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434F" w14:textId="77777777" w:rsidR="004E0443" w:rsidRPr="004E0443" w:rsidRDefault="004E0443" w:rsidP="004E0443">
      <w:pPr>
        <w:shd w:val="clear" w:color="auto" w:fill="FFFFFF"/>
        <w:rPr>
          <w:rFonts w:ascii="Helvetica Neue" w:eastAsia="Times New Roman" w:hAnsi="Helvetica Neue" w:cs="Times New Roman"/>
          <w:color w:val="000000"/>
          <w:lang w:eastAsia="en-GB"/>
        </w:rPr>
      </w:pPr>
      <w:r w:rsidRPr="004E0443">
        <w:rPr>
          <w:rFonts w:ascii="Helvetica Neue" w:eastAsia="Times New Roman" w:hAnsi="Helvetica Neue" w:cs="Times New Roman"/>
          <w:b/>
          <w:bCs/>
          <w:color w:val="1D2228"/>
          <w:sz w:val="27"/>
          <w:szCs w:val="27"/>
          <w:lang w:eastAsia="en-GB"/>
        </w:rPr>
        <w:t>Sustainable Development Topic Group meeting: 17.00 on 8</w:t>
      </w:r>
      <w:r w:rsidRPr="004E0443">
        <w:rPr>
          <w:rFonts w:ascii="Helvetica Neue" w:eastAsia="Times New Roman" w:hAnsi="Helvetica Neue" w:cs="Times New Roman"/>
          <w:b/>
          <w:bCs/>
          <w:color w:val="1D2228"/>
          <w:sz w:val="27"/>
          <w:szCs w:val="27"/>
          <w:vertAlign w:val="superscript"/>
          <w:lang w:eastAsia="en-GB"/>
        </w:rPr>
        <w:t>th</w:t>
      </w:r>
      <w:r w:rsidRPr="004E0443">
        <w:rPr>
          <w:rFonts w:ascii="Helvetica Neue" w:eastAsia="Times New Roman" w:hAnsi="Helvetica Neue" w:cs="Times New Roman"/>
          <w:b/>
          <w:bCs/>
          <w:color w:val="1D2228"/>
          <w:sz w:val="27"/>
          <w:szCs w:val="27"/>
          <w:lang w:eastAsia="en-GB"/>
        </w:rPr>
        <w:t> February 2021 - notes</w:t>
      </w:r>
    </w:p>
    <w:p w14:paraId="3D6722E3" w14:textId="77777777" w:rsidR="004E0443" w:rsidRPr="004E0443" w:rsidRDefault="004E0443" w:rsidP="004E0443">
      <w:pPr>
        <w:shd w:val="clear" w:color="auto" w:fill="FFFFFF"/>
        <w:rPr>
          <w:rFonts w:ascii="Helvetica Neue" w:eastAsia="Times New Roman" w:hAnsi="Helvetica Neue" w:cs="Times New Roman"/>
          <w:color w:val="000000"/>
          <w:lang w:eastAsia="en-GB"/>
        </w:rPr>
      </w:pPr>
    </w:p>
    <w:p w14:paraId="38B23B9A" w14:textId="565D59B6" w:rsidR="004E0443" w:rsidRPr="004E0443" w:rsidRDefault="004E0443" w:rsidP="004E0443">
      <w:pPr>
        <w:shd w:val="clear" w:color="auto" w:fill="FFFFFF"/>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sz w:val="27"/>
          <w:szCs w:val="27"/>
          <w:lang w:eastAsia="en-GB"/>
        </w:rPr>
        <w:t xml:space="preserve">Attending: Nick Murry, Richard Ecclestone, Myla Watts, Adam Walton, Margaret </w:t>
      </w:r>
      <w:proofErr w:type="spellStart"/>
      <w:r w:rsidRPr="004E0443">
        <w:rPr>
          <w:rFonts w:ascii="Helvetica Neue" w:eastAsia="Times New Roman" w:hAnsi="Helvetica Neue" w:cs="Times New Roman"/>
          <w:color w:val="1D2228"/>
          <w:sz w:val="27"/>
          <w:szCs w:val="27"/>
          <w:lang w:eastAsia="en-GB"/>
        </w:rPr>
        <w:t>Willmot</w:t>
      </w:r>
      <w:proofErr w:type="spellEnd"/>
      <w:r w:rsidRPr="004E0443">
        <w:rPr>
          <w:rFonts w:ascii="Helvetica Neue" w:eastAsia="Times New Roman" w:hAnsi="Helvetica Neue" w:cs="Times New Roman"/>
          <w:color w:val="1D2228"/>
          <w:sz w:val="27"/>
          <w:szCs w:val="27"/>
          <w:lang w:eastAsia="en-GB"/>
        </w:rPr>
        <w:t xml:space="preserve">, Margaret Green, Julian Jones, Shirley McCarthy, Andrew Nicholson, Bill Jarvis, Melanie Boyle, Mel </w:t>
      </w:r>
      <w:proofErr w:type="spellStart"/>
      <w:r w:rsidRPr="004E0443">
        <w:rPr>
          <w:rFonts w:ascii="Helvetica Neue" w:eastAsia="Times New Roman" w:hAnsi="Helvetica Neue" w:cs="Times New Roman"/>
          <w:color w:val="1D2228"/>
          <w:sz w:val="27"/>
          <w:szCs w:val="27"/>
          <w:lang w:eastAsia="en-GB"/>
        </w:rPr>
        <w:t>Moden</w:t>
      </w:r>
      <w:proofErr w:type="spellEnd"/>
      <w:r w:rsidRPr="004E0443">
        <w:rPr>
          <w:rFonts w:ascii="Helvetica Neue" w:eastAsia="Times New Roman" w:hAnsi="Helvetica Neue" w:cs="Times New Roman"/>
          <w:color w:val="1D2228"/>
          <w:sz w:val="27"/>
          <w:szCs w:val="27"/>
          <w:lang w:eastAsia="en-GB"/>
        </w:rPr>
        <w:t xml:space="preserve">, Maureen Lawrence, Sophy </w:t>
      </w:r>
      <w:proofErr w:type="spellStart"/>
      <w:r w:rsidRPr="004E0443">
        <w:rPr>
          <w:rFonts w:ascii="Helvetica Neue" w:eastAsia="Times New Roman" w:hAnsi="Helvetica Neue" w:cs="Times New Roman"/>
          <w:color w:val="1D2228"/>
          <w:sz w:val="27"/>
          <w:szCs w:val="27"/>
          <w:lang w:eastAsia="en-GB"/>
        </w:rPr>
        <w:t>Fearley-Whittingstall</w:t>
      </w:r>
      <w:proofErr w:type="spellEnd"/>
      <w:r w:rsidRPr="004E0443">
        <w:rPr>
          <w:rFonts w:ascii="Helvetica Neue" w:eastAsia="Times New Roman" w:hAnsi="Helvetica Neue" w:cs="Times New Roman"/>
          <w:color w:val="1D2228"/>
          <w:sz w:val="27"/>
          <w:szCs w:val="27"/>
          <w:lang w:eastAsia="en-GB"/>
        </w:rPr>
        <w:t xml:space="preserve">, Charmian </w:t>
      </w:r>
      <w:proofErr w:type="spellStart"/>
      <w:r w:rsidRPr="004E0443">
        <w:rPr>
          <w:rFonts w:ascii="Helvetica Neue" w:eastAsia="Times New Roman" w:hAnsi="Helvetica Neue" w:cs="Times New Roman"/>
          <w:color w:val="1D2228"/>
          <w:sz w:val="27"/>
          <w:szCs w:val="27"/>
          <w:lang w:eastAsia="en-GB"/>
        </w:rPr>
        <w:t>Spickernell</w:t>
      </w:r>
      <w:proofErr w:type="spellEnd"/>
      <w:r w:rsidRPr="004E0443">
        <w:rPr>
          <w:rFonts w:ascii="Helvetica Neue" w:eastAsia="Times New Roman" w:hAnsi="Helvetica Neue" w:cs="Times New Roman"/>
          <w:color w:val="1D2228"/>
          <w:sz w:val="27"/>
          <w:szCs w:val="27"/>
          <w:lang w:eastAsia="en-GB"/>
        </w:rPr>
        <w:t xml:space="preserve">, Graham Martin, Nicola Lipscombe, Louise </w:t>
      </w:r>
      <w:proofErr w:type="spellStart"/>
      <w:r w:rsidRPr="004E0443">
        <w:rPr>
          <w:rFonts w:ascii="Helvetica Neue" w:eastAsia="Times New Roman" w:hAnsi="Helvetica Neue" w:cs="Times New Roman"/>
          <w:color w:val="1D2228"/>
          <w:sz w:val="27"/>
          <w:szCs w:val="27"/>
          <w:lang w:eastAsia="en-GB"/>
        </w:rPr>
        <w:t>Weissel</w:t>
      </w:r>
      <w:proofErr w:type="spellEnd"/>
      <w:r w:rsidRPr="004E0443">
        <w:rPr>
          <w:rFonts w:ascii="Helvetica Neue" w:eastAsia="Times New Roman" w:hAnsi="Helvetica Neue" w:cs="Times New Roman"/>
          <w:color w:val="1D2228"/>
          <w:sz w:val="27"/>
          <w:szCs w:val="27"/>
          <w:lang w:eastAsia="en-GB"/>
        </w:rPr>
        <w:t xml:space="preserve">, Sue </w:t>
      </w:r>
      <w:proofErr w:type="spellStart"/>
      <w:r w:rsidRPr="004E0443">
        <w:rPr>
          <w:rFonts w:ascii="Helvetica Neue" w:eastAsia="Times New Roman" w:hAnsi="Helvetica Neue" w:cs="Times New Roman"/>
          <w:color w:val="1D2228"/>
          <w:sz w:val="27"/>
          <w:szCs w:val="27"/>
          <w:lang w:eastAsia="en-GB"/>
        </w:rPr>
        <w:t>Deedigan</w:t>
      </w:r>
      <w:proofErr w:type="spellEnd"/>
      <w:r w:rsidRPr="004E0443">
        <w:rPr>
          <w:rFonts w:ascii="Helvetica Neue" w:eastAsia="Times New Roman" w:hAnsi="Helvetica Neue" w:cs="Times New Roman"/>
          <w:color w:val="1D2228"/>
          <w:sz w:val="27"/>
          <w:szCs w:val="27"/>
          <w:lang w:eastAsia="en-GB"/>
        </w:rPr>
        <w:t xml:space="preserve">, </w:t>
      </w:r>
      <w:r>
        <w:rPr>
          <w:rFonts w:ascii="Helvetica Neue" w:eastAsia="Times New Roman" w:hAnsi="Helvetica Neue" w:cs="Times New Roman"/>
          <w:color w:val="1D2228"/>
          <w:sz w:val="27"/>
          <w:szCs w:val="27"/>
          <w:lang w:eastAsia="en-GB"/>
        </w:rPr>
        <w:t>Christian Lange</w:t>
      </w:r>
    </w:p>
    <w:p w14:paraId="28A55452" w14:textId="77777777" w:rsidR="004E0443" w:rsidRPr="004E0443" w:rsidRDefault="004E0443" w:rsidP="004E0443">
      <w:pPr>
        <w:shd w:val="clear" w:color="auto" w:fill="FFFFFF"/>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sz w:val="27"/>
          <w:szCs w:val="27"/>
          <w:lang w:eastAsia="en-GB"/>
        </w:rPr>
        <w:br/>
      </w:r>
    </w:p>
    <w:p w14:paraId="69A08B4E" w14:textId="77777777" w:rsidR="004E0443" w:rsidRPr="004E0443" w:rsidRDefault="004E0443" w:rsidP="004E0443">
      <w:pPr>
        <w:shd w:val="clear" w:color="auto" w:fill="FFFFFF"/>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(Recap) Topic Group objectives: To campaign for sustainable plans, policies, strategies, investments (via challenge and support) (premise: need carbon neutrality built in now to achieve net zero). Current focus: Wiltshire Local Plan consultation.</w:t>
      </w:r>
    </w:p>
    <w:p w14:paraId="4F0D0E0B" w14:textId="77777777" w:rsidR="004E0443" w:rsidRPr="004E0443" w:rsidRDefault="004E0443" w:rsidP="004E0443">
      <w:pPr>
        <w:shd w:val="clear" w:color="auto" w:fill="FFFFFF"/>
        <w:rPr>
          <w:rFonts w:ascii="Helvetica Neue" w:eastAsia="Times New Roman" w:hAnsi="Helvetica Neue" w:cs="Times New Roman"/>
          <w:color w:val="000000"/>
          <w:lang w:eastAsia="en-GB"/>
        </w:rPr>
      </w:pPr>
    </w:p>
    <w:p w14:paraId="42E0AC9D"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r w:rsidRPr="004E0443">
        <w:rPr>
          <w:rFonts w:ascii="Helvetica Neue" w:eastAsia="Times New Roman" w:hAnsi="Helvetica Neue" w:cs="Times New Roman"/>
          <w:b/>
          <w:bCs/>
          <w:color w:val="1D2228"/>
          <w:lang w:eastAsia="en-GB"/>
        </w:rPr>
        <w:t>Summary</w:t>
      </w:r>
      <w:r w:rsidRPr="004E0443">
        <w:rPr>
          <w:rFonts w:ascii="Helvetica Neue" w:eastAsia="Times New Roman" w:hAnsi="Helvetica Neue" w:cs="Times New Roman"/>
          <w:color w:val="1D2228"/>
          <w:lang w:eastAsia="en-GB"/>
        </w:rPr>
        <w:t>:</w:t>
      </w:r>
    </w:p>
    <w:p w14:paraId="404ADD19" w14:textId="77777777" w:rsidR="004E0443" w:rsidRPr="004E0443" w:rsidRDefault="004E0443" w:rsidP="004E0443">
      <w:pPr>
        <w:shd w:val="clear" w:color="auto" w:fill="FFFFFF"/>
        <w:spacing w:after="120" w:line="264" w:lineRule="atLeast"/>
        <w:ind w:left="360"/>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To approach to Wiltshire Council's Local Plan consultation as follows:</w:t>
      </w:r>
    </w:p>
    <w:p w14:paraId="1310EEA9" w14:textId="77777777"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WCA </w:t>
      </w:r>
      <w:r w:rsidRPr="004E0443">
        <w:rPr>
          <w:rFonts w:ascii="Helvetica Neue" w:eastAsia="Times New Roman" w:hAnsi="Helvetica Neue" w:cs="Times New Roman"/>
          <w:b/>
          <w:bCs/>
          <w:color w:val="1D2228"/>
          <w:lang w:eastAsia="en-GB"/>
        </w:rPr>
        <w:t>Climate Impact</w:t>
      </w:r>
      <w:r w:rsidRPr="004E0443">
        <w:rPr>
          <w:rFonts w:ascii="Helvetica Neue" w:eastAsia="Times New Roman" w:hAnsi="Helvetica Neue" w:cs="Times New Roman"/>
          <w:color w:val="1D2228"/>
          <w:lang w:eastAsia="en-GB"/>
        </w:rPr>
        <w:t> Report Card on the Local Plan Review (based on Client Earth letter plus Wiltshire Council’s own stated criteria (</w:t>
      </w:r>
      <w:proofErr w:type="gramStart"/>
      <w:r w:rsidRPr="004E0443">
        <w:rPr>
          <w:rFonts w:ascii="Helvetica Neue" w:eastAsia="Times New Roman" w:hAnsi="Helvetica Neue" w:cs="Times New Roman"/>
          <w:color w:val="1D2228"/>
          <w:lang w:eastAsia="en-GB"/>
        </w:rPr>
        <w:t>e.g.</w:t>
      </w:r>
      <w:proofErr w:type="gramEnd"/>
      <w:r w:rsidRPr="004E0443">
        <w:rPr>
          <w:rFonts w:ascii="Helvetica Neue" w:eastAsia="Times New Roman" w:hAnsi="Helvetica Neue" w:cs="Times New Roman"/>
          <w:color w:val="1D2228"/>
          <w:lang w:eastAsia="en-GB"/>
        </w:rPr>
        <w:t xml:space="preserve"> in climate its change paper)) (RE lead)</w:t>
      </w:r>
    </w:p>
    <w:p w14:paraId="0BA0966D" w14:textId="77F8497D"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WCA </w:t>
      </w:r>
      <w:r w:rsidRPr="004E0443">
        <w:rPr>
          <w:rFonts w:ascii="Helvetica Neue" w:eastAsia="Times New Roman" w:hAnsi="Helvetica Neue" w:cs="Times New Roman"/>
          <w:b/>
          <w:bCs/>
          <w:color w:val="1D2228"/>
          <w:lang w:eastAsia="en-GB"/>
        </w:rPr>
        <w:t>Ecological Impact</w:t>
      </w:r>
      <w:r w:rsidRPr="004E0443">
        <w:rPr>
          <w:rFonts w:ascii="Helvetica Neue" w:eastAsia="Times New Roman" w:hAnsi="Helvetica Neue" w:cs="Times New Roman"/>
          <w:color w:val="1D2228"/>
          <w:lang w:eastAsia="en-GB"/>
        </w:rPr>
        <w:t xml:space="preserve"> Report Card on the Local Plan Review (based on the Dasgupta Review: Final Report of the Independent Review on the Economics of Biodiversity led by Professor Sir </w:t>
      </w:r>
      <w:proofErr w:type="spellStart"/>
      <w:r w:rsidRPr="004E0443">
        <w:rPr>
          <w:rFonts w:ascii="Helvetica Neue" w:eastAsia="Times New Roman" w:hAnsi="Helvetica Neue" w:cs="Times New Roman"/>
          <w:color w:val="1D2228"/>
          <w:lang w:eastAsia="en-GB"/>
        </w:rPr>
        <w:t>Partha</w:t>
      </w:r>
      <w:proofErr w:type="spellEnd"/>
      <w:r w:rsidRPr="004E0443">
        <w:rPr>
          <w:rFonts w:ascii="Helvetica Neue" w:eastAsia="Times New Roman" w:hAnsi="Helvetica Neue" w:cs="Times New Roman"/>
          <w:color w:val="1D2228"/>
          <w:lang w:eastAsia="en-GB"/>
        </w:rPr>
        <w:t xml:space="preserve"> Dasgupta. </w:t>
      </w:r>
      <w:hyperlink r:id="rId5" w:history="1">
        <w:r w:rsidRPr="004E0443">
          <w:rPr>
            <w:rFonts w:ascii="Helvetica Neue" w:eastAsia="Times New Roman" w:hAnsi="Helvetica Neue" w:cs="Times New Roman"/>
            <w:color w:val="0000FF"/>
            <w:u w:val="single"/>
            <w:lang w:eastAsia="en-GB"/>
          </w:rPr>
          <w:t>https://www.gov.uk/government/publications/final-report-the-economics-of-biodiversity-the-dasgupta-review</w:t>
        </w:r>
      </w:hyperlink>
      <w:r w:rsidRPr="004E0443">
        <w:rPr>
          <w:rFonts w:ascii="Helvetica Neue" w:eastAsia="Times New Roman" w:hAnsi="Helvetica Neue" w:cs="Times New Roman"/>
          <w:color w:val="1D2228"/>
          <w:lang w:eastAsia="en-GB"/>
        </w:rPr>
        <w:t xml:space="preserve"> plus Wiltshire Council’s own stated criteria) (Lead TBC. Support from: WC, Clare </w:t>
      </w:r>
      <w:proofErr w:type="spellStart"/>
      <w:r w:rsidRPr="004E0443">
        <w:rPr>
          <w:rFonts w:ascii="Helvetica Neue" w:eastAsia="Times New Roman" w:hAnsi="Helvetica Neue" w:cs="Times New Roman"/>
          <w:color w:val="1D2228"/>
          <w:lang w:eastAsia="en-GB"/>
        </w:rPr>
        <w:t>Gwilliam</w:t>
      </w:r>
      <w:proofErr w:type="spellEnd"/>
      <w:r w:rsidR="00786714">
        <w:rPr>
          <w:rFonts w:ascii="Helvetica Neue" w:eastAsia="Times New Roman" w:hAnsi="Helvetica Neue" w:cs="Times New Roman"/>
          <w:color w:val="1D2228"/>
          <w:lang w:eastAsia="en-GB"/>
        </w:rPr>
        <w:t xml:space="preserve"> &amp;</w:t>
      </w:r>
      <w:r w:rsidRPr="004E0443">
        <w:rPr>
          <w:rFonts w:ascii="Helvetica Neue" w:eastAsia="Times New Roman" w:hAnsi="Helvetica Neue" w:cs="Times New Roman"/>
          <w:color w:val="1D2228"/>
          <w:lang w:eastAsia="en-GB"/>
        </w:rPr>
        <w:t xml:space="preserve"> Les Lipscombe </w:t>
      </w:r>
    </w:p>
    <w:p w14:paraId="2AB77C96" w14:textId="77777777"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Response on </w:t>
      </w:r>
      <w:r w:rsidRPr="004E0443">
        <w:rPr>
          <w:rFonts w:ascii="Helvetica Neue" w:eastAsia="Times New Roman" w:hAnsi="Helvetica Neue" w:cs="Times New Roman"/>
          <w:b/>
          <w:bCs/>
          <w:color w:val="1D2228"/>
          <w:lang w:eastAsia="en-GB"/>
        </w:rPr>
        <w:t>Emerging Spatial Strategy</w:t>
      </w:r>
      <w:r w:rsidRPr="004E0443">
        <w:rPr>
          <w:rFonts w:ascii="Helvetica Neue" w:eastAsia="Times New Roman" w:hAnsi="Helvetica Neue" w:cs="Times New Roman"/>
          <w:color w:val="1D2228"/>
          <w:lang w:eastAsia="en-GB"/>
        </w:rPr>
        <w:t> (RE lead)</w:t>
      </w:r>
    </w:p>
    <w:p w14:paraId="5C3347AE" w14:textId="77777777"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Responses to </w:t>
      </w:r>
      <w:r w:rsidRPr="004E0443">
        <w:rPr>
          <w:rFonts w:ascii="Helvetica Neue" w:eastAsia="Times New Roman" w:hAnsi="Helvetica Neue" w:cs="Times New Roman"/>
          <w:b/>
          <w:bCs/>
          <w:color w:val="1D2228"/>
          <w:lang w:eastAsia="en-GB"/>
        </w:rPr>
        <w:t>Climate Change and Biodiversity questions</w:t>
      </w:r>
      <w:r w:rsidRPr="004E0443">
        <w:rPr>
          <w:rFonts w:ascii="Helvetica Neue" w:eastAsia="Times New Roman" w:hAnsi="Helvetica Neue" w:cs="Times New Roman"/>
          <w:color w:val="1D2228"/>
          <w:lang w:eastAsia="en-GB"/>
        </w:rPr>
        <w:t> (NM lead)</w:t>
      </w:r>
    </w:p>
    <w:p w14:paraId="3651B91A" w14:textId="77777777"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Response to </w:t>
      </w:r>
      <w:r w:rsidRPr="004E0443">
        <w:rPr>
          <w:rFonts w:ascii="Helvetica Neue" w:eastAsia="Times New Roman" w:hAnsi="Helvetica Neue" w:cs="Times New Roman"/>
          <w:b/>
          <w:bCs/>
          <w:color w:val="1D2228"/>
          <w:lang w:eastAsia="en-GB"/>
        </w:rPr>
        <w:t>Transport aspects</w:t>
      </w:r>
      <w:r w:rsidRPr="004E0443">
        <w:rPr>
          <w:rFonts w:ascii="Helvetica Neue" w:eastAsia="Times New Roman" w:hAnsi="Helvetica Neue" w:cs="Times New Roman"/>
          <w:color w:val="1D2228"/>
          <w:lang w:eastAsia="en-GB"/>
        </w:rPr>
        <w:t> (Sue (?) plus AN)</w:t>
      </w:r>
    </w:p>
    <w:p w14:paraId="7836DA95" w14:textId="77777777"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Response to the ‘Sustainability Appraisal’ (RE lead? NM/ other support)</w:t>
      </w:r>
    </w:p>
    <w:p w14:paraId="6B6C728C" w14:textId="77777777"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Responses on </w:t>
      </w:r>
      <w:r w:rsidRPr="004E0443">
        <w:rPr>
          <w:rFonts w:ascii="Helvetica Neue" w:eastAsia="Times New Roman" w:hAnsi="Helvetica Neue" w:cs="Times New Roman"/>
          <w:b/>
          <w:bCs/>
          <w:color w:val="1D2228"/>
          <w:lang w:eastAsia="en-GB"/>
        </w:rPr>
        <w:t>individual towns and parishes plans</w:t>
      </w:r>
      <w:r w:rsidRPr="004E0443">
        <w:rPr>
          <w:rFonts w:ascii="Helvetica Neue" w:eastAsia="Times New Roman" w:hAnsi="Helvetica Neue" w:cs="Times New Roman"/>
          <w:color w:val="1D2228"/>
          <w:lang w:eastAsia="en-GB"/>
        </w:rPr>
        <w:t> from climate/ ecological perspective– please let NM know which town/ parish plan you are responding to</w:t>
      </w:r>
    </w:p>
    <w:p w14:paraId="3A735EC5" w14:textId="77777777"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List of points to send as a </w:t>
      </w:r>
      <w:r w:rsidRPr="004E0443">
        <w:rPr>
          <w:rFonts w:ascii="Helvetica Neue" w:eastAsia="Times New Roman" w:hAnsi="Helvetica Neue" w:cs="Times New Roman"/>
          <w:b/>
          <w:bCs/>
          <w:color w:val="1D2228"/>
          <w:lang w:eastAsia="en-GB"/>
        </w:rPr>
        <w:t>WCA communication to towns and parishes</w:t>
      </w:r>
      <w:r w:rsidRPr="004E0443">
        <w:rPr>
          <w:rFonts w:ascii="Helvetica Neue" w:eastAsia="Times New Roman" w:hAnsi="Helvetica Neue" w:cs="Times New Roman"/>
          <w:color w:val="1D2228"/>
          <w:lang w:eastAsia="en-GB"/>
        </w:rPr>
        <w:t> (to support their responses) (GM lead)</w:t>
      </w:r>
    </w:p>
    <w:p w14:paraId="7707736B" w14:textId="77777777" w:rsidR="004E0443" w:rsidRPr="004E0443" w:rsidRDefault="004E0443" w:rsidP="004E0443">
      <w:pPr>
        <w:numPr>
          <w:ilvl w:val="0"/>
          <w:numId w:val="1"/>
        </w:numPr>
        <w:spacing w:before="100" w:beforeAutospacing="1" w:after="100" w:afterAutospacing="1"/>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WC </w:t>
      </w:r>
      <w:r w:rsidRPr="004E0443">
        <w:rPr>
          <w:rFonts w:ascii="Helvetica Neue" w:eastAsia="Times New Roman" w:hAnsi="Helvetica Neue" w:cs="Times New Roman"/>
          <w:b/>
          <w:bCs/>
          <w:color w:val="1D2228"/>
          <w:lang w:eastAsia="en-GB"/>
        </w:rPr>
        <w:t>flawed consultation</w:t>
      </w:r>
      <w:r w:rsidRPr="004E0443">
        <w:rPr>
          <w:rFonts w:ascii="Helvetica Neue" w:eastAsia="Times New Roman" w:hAnsi="Helvetica Neue" w:cs="Times New Roman"/>
          <w:color w:val="1D2228"/>
          <w:lang w:eastAsia="en-GB"/>
        </w:rPr>
        <w:t xml:space="preserve">/ failure to comply with Equality Act – Louise </w:t>
      </w:r>
      <w:proofErr w:type="spellStart"/>
      <w:r w:rsidRPr="004E0443">
        <w:rPr>
          <w:rFonts w:ascii="Helvetica Neue" w:eastAsia="Times New Roman" w:hAnsi="Helvetica Neue" w:cs="Times New Roman"/>
          <w:color w:val="1D2228"/>
          <w:lang w:eastAsia="en-GB"/>
        </w:rPr>
        <w:t>Weissel</w:t>
      </w:r>
      <w:proofErr w:type="spellEnd"/>
      <w:r w:rsidRPr="004E0443">
        <w:rPr>
          <w:rFonts w:ascii="Helvetica Neue" w:eastAsia="Times New Roman" w:hAnsi="Helvetica Neue" w:cs="Times New Roman"/>
          <w:color w:val="1D2228"/>
          <w:lang w:eastAsia="en-GB"/>
        </w:rPr>
        <w:t xml:space="preserve"> to compile evidence/ draft WCA response on this aspect which effects the public’s ability to stand up for the climate. Please send examples of problems logging into consultation sessions, not getting questions answered, difficulties finding</w:t>
      </w:r>
      <w:proofErr w:type="gramStart"/>
      <w:r w:rsidRPr="004E0443">
        <w:rPr>
          <w:rFonts w:ascii="Helvetica Neue" w:eastAsia="Times New Roman" w:hAnsi="Helvetica Neue" w:cs="Times New Roman"/>
          <w:color w:val="1D2228"/>
          <w:lang w:eastAsia="en-GB"/>
        </w:rPr>
        <w:t>/  understanding</w:t>
      </w:r>
      <w:proofErr w:type="gramEnd"/>
      <w:r w:rsidRPr="004E0443">
        <w:rPr>
          <w:rFonts w:ascii="Helvetica Neue" w:eastAsia="Times New Roman" w:hAnsi="Helvetica Neue" w:cs="Times New Roman"/>
          <w:color w:val="1D2228"/>
          <w:lang w:eastAsia="en-GB"/>
        </w:rPr>
        <w:t xml:space="preserve"> consultation documents.</w:t>
      </w:r>
    </w:p>
    <w:p w14:paraId="73E3D77D"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r w:rsidRPr="004E0443">
        <w:rPr>
          <w:rFonts w:ascii="Helvetica Neue" w:eastAsia="Times New Roman" w:hAnsi="Helvetica Neue" w:cs="Times New Roman"/>
          <w:b/>
          <w:bCs/>
          <w:color w:val="1D2228"/>
          <w:lang w:eastAsia="en-GB"/>
        </w:rPr>
        <w:t>Actions:</w:t>
      </w:r>
    </w:p>
    <w:p w14:paraId="06CECDED"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sz w:val="27"/>
          <w:szCs w:val="27"/>
          <w:lang w:eastAsia="en-GB"/>
        </w:rPr>
        <w:t xml:space="preserve">Those who volunteered </w:t>
      </w:r>
      <w:proofErr w:type="gramStart"/>
      <w:r w:rsidRPr="004E0443">
        <w:rPr>
          <w:rFonts w:ascii="Helvetica Neue" w:eastAsia="Times New Roman" w:hAnsi="Helvetica Neue" w:cs="Times New Roman"/>
          <w:color w:val="1D2228"/>
          <w:sz w:val="27"/>
          <w:szCs w:val="27"/>
          <w:lang w:eastAsia="en-GB"/>
        </w:rPr>
        <w:t>-  to</w:t>
      </w:r>
      <w:proofErr w:type="gramEnd"/>
      <w:r w:rsidRPr="004E0443">
        <w:rPr>
          <w:rFonts w:ascii="Helvetica Neue" w:eastAsia="Times New Roman" w:hAnsi="Helvetica Neue" w:cs="Times New Roman"/>
          <w:color w:val="1D2228"/>
          <w:sz w:val="27"/>
          <w:szCs w:val="27"/>
          <w:lang w:eastAsia="en-GB"/>
        </w:rPr>
        <w:t xml:space="preserve"> work on the documents above. </w:t>
      </w:r>
    </w:p>
    <w:p w14:paraId="46BEA5C9"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sz w:val="27"/>
          <w:szCs w:val="27"/>
          <w:lang w:eastAsia="en-GB"/>
        </w:rPr>
        <w:t>Those who aren't listed but volunteered - let NM know (it was difficult to note all the volunteers).</w:t>
      </w:r>
    </w:p>
    <w:p w14:paraId="1AEADBB3"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sz w:val="27"/>
          <w:szCs w:val="27"/>
          <w:lang w:eastAsia="en-GB"/>
        </w:rPr>
        <w:lastRenderedPageBreak/>
        <w:t xml:space="preserve">Those who are neither listed </w:t>
      </w:r>
      <w:proofErr w:type="gramStart"/>
      <w:r w:rsidRPr="004E0443">
        <w:rPr>
          <w:rFonts w:ascii="Helvetica Neue" w:eastAsia="Times New Roman" w:hAnsi="Helvetica Neue" w:cs="Times New Roman"/>
          <w:color w:val="1D2228"/>
          <w:sz w:val="27"/>
          <w:szCs w:val="27"/>
          <w:lang w:eastAsia="en-GB"/>
        </w:rPr>
        <w:t>or</w:t>
      </w:r>
      <w:proofErr w:type="gramEnd"/>
      <w:r w:rsidRPr="004E0443">
        <w:rPr>
          <w:rFonts w:ascii="Helvetica Neue" w:eastAsia="Times New Roman" w:hAnsi="Helvetica Neue" w:cs="Times New Roman"/>
          <w:color w:val="1D2228"/>
          <w:sz w:val="27"/>
          <w:szCs w:val="27"/>
          <w:lang w:eastAsia="en-GB"/>
        </w:rPr>
        <w:t xml:space="preserve"> volunteered but want to help - let NM know. Thanks!</w:t>
      </w:r>
    </w:p>
    <w:p w14:paraId="3EFB2709" w14:textId="77777777" w:rsidR="004E0443" w:rsidRPr="004E0443" w:rsidRDefault="004E0443" w:rsidP="004E0443">
      <w:pPr>
        <w:shd w:val="clear" w:color="auto" w:fill="FFFFFF"/>
        <w:spacing w:before="100" w:beforeAutospacing="1" w:after="60" w:line="264" w:lineRule="atLeast"/>
        <w:rPr>
          <w:rFonts w:ascii="Helvetica Neue" w:eastAsia="Times New Roman" w:hAnsi="Helvetica Neue" w:cs="Times New Roman"/>
          <w:color w:val="000000"/>
          <w:lang w:eastAsia="en-GB"/>
        </w:rPr>
      </w:pPr>
      <w:r w:rsidRPr="004E0443">
        <w:rPr>
          <w:rFonts w:ascii="Helvetica Neue" w:eastAsia="Times New Roman" w:hAnsi="Helvetica Neue" w:cs="Times New Roman"/>
          <w:b/>
          <w:bCs/>
          <w:color w:val="1D2228"/>
          <w:lang w:eastAsia="en-GB"/>
        </w:rPr>
        <w:t>Previous actions update: </w:t>
      </w:r>
    </w:p>
    <w:p w14:paraId="44156946"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Richard to prepare key points for Emerging Spatial Strategy (use CETG recommendations plus CSE and TCPA material) (done)</w:t>
      </w:r>
    </w:p>
    <w:p w14:paraId="04747694"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Nick and Myla to prepare key points on Chippenham plan (on-going)</w:t>
      </w:r>
    </w:p>
    <w:p w14:paraId="02F5BE92"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Margaret to prepare key points on Salisbury plan (on-going)</w:t>
      </w:r>
    </w:p>
    <w:p w14:paraId="289CA05C"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Shirley to prepare list of key contacts to support our response (Client Earth, CSE, TCPA, etc.)</w:t>
      </w:r>
    </w:p>
    <w:p w14:paraId="1BC0C18B"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Nick to share Client Earth letter and response (done)</w:t>
      </w:r>
    </w:p>
    <w:p w14:paraId="4CCDACFD"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Andrew to develop transport element of LP consultation response (via Transport TG) (on-going) </w:t>
      </w:r>
    </w:p>
    <w:p w14:paraId="0972484B"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 xml:space="preserve">All - contact local Civic Society and encourage response to Local </w:t>
      </w:r>
      <w:proofErr w:type="gramStart"/>
      <w:r w:rsidRPr="004E0443">
        <w:rPr>
          <w:rFonts w:ascii="Helvetica Neue" w:eastAsia="Times New Roman" w:hAnsi="Helvetica Neue" w:cs="Times New Roman"/>
          <w:color w:val="1D2228"/>
          <w:lang w:eastAsia="en-GB"/>
        </w:rPr>
        <w:t>Plan  (</w:t>
      </w:r>
      <w:proofErr w:type="gramEnd"/>
      <w:r w:rsidRPr="004E0443">
        <w:rPr>
          <w:rFonts w:ascii="Helvetica Neue" w:eastAsia="Times New Roman" w:hAnsi="Helvetica Neue" w:cs="Times New Roman"/>
          <w:color w:val="1D2228"/>
          <w:lang w:eastAsia="en-GB"/>
        </w:rPr>
        <w:t>post blog/ blog on climate/ environmental impact of local plan) (please update NM)</w:t>
      </w:r>
    </w:p>
    <w:p w14:paraId="004C2BAF"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Nick to attach his Chippenham Civic Society article (done)</w:t>
      </w:r>
    </w:p>
    <w:p w14:paraId="0534822A" w14:textId="77777777" w:rsidR="004E0443" w:rsidRPr="004E0443" w:rsidRDefault="004E0443" w:rsidP="004E0443">
      <w:pPr>
        <w:numPr>
          <w:ilvl w:val="0"/>
          <w:numId w:val="2"/>
        </w:numPr>
        <w:shd w:val="clear" w:color="auto" w:fill="FFFFFF"/>
        <w:spacing w:before="100" w:beforeAutospacing="1" w:line="264" w:lineRule="atLeast"/>
        <w:rPr>
          <w:rFonts w:ascii="Helvetica Neue" w:eastAsia="Times New Roman" w:hAnsi="Helvetica Neue" w:cs="Times New Roman"/>
          <w:color w:val="1D2228"/>
          <w:lang w:eastAsia="en-GB"/>
        </w:rPr>
      </w:pPr>
      <w:r w:rsidRPr="004E0443">
        <w:rPr>
          <w:rFonts w:ascii="Helvetica Neue" w:eastAsia="Times New Roman" w:hAnsi="Helvetica Neue" w:cs="Times New Roman"/>
          <w:color w:val="1D2228"/>
          <w:lang w:eastAsia="en-GB"/>
        </w:rPr>
        <w:t>Nick to reach out to Sam Hunter-Jones at Client Earth (done)</w:t>
      </w:r>
    </w:p>
    <w:p w14:paraId="4A723177" w14:textId="77777777" w:rsidR="004E0443" w:rsidRPr="004E0443" w:rsidRDefault="004E0443" w:rsidP="004E0443">
      <w:pPr>
        <w:shd w:val="clear" w:color="auto" w:fill="FFFFFF"/>
        <w:rPr>
          <w:rFonts w:ascii="Helvetica Neue" w:eastAsia="Times New Roman" w:hAnsi="Helvetica Neue" w:cs="Times New Roman"/>
          <w:color w:val="000000"/>
          <w:lang w:eastAsia="en-GB"/>
        </w:rPr>
      </w:pPr>
      <w:r w:rsidRPr="004E0443">
        <w:rPr>
          <w:rFonts w:ascii="Helvetica Neue" w:eastAsia="Times New Roman" w:hAnsi="Helvetica Neue" w:cs="Times New Roman"/>
          <w:b/>
          <w:bCs/>
          <w:color w:val="1D2228"/>
          <w:lang w:eastAsia="en-GB"/>
        </w:rPr>
        <w:t>Useful links:</w:t>
      </w:r>
    </w:p>
    <w:p w14:paraId="19E090E3" w14:textId="77777777" w:rsidR="004E0443" w:rsidRPr="004E0443" w:rsidRDefault="004E0443" w:rsidP="004E0443">
      <w:pPr>
        <w:shd w:val="clear" w:color="auto" w:fill="FFFFFF"/>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sz w:val="27"/>
          <w:szCs w:val="27"/>
          <w:lang w:eastAsia="en-GB"/>
        </w:rPr>
        <w:t>CSE's report on how Bristol could reach net zero by 2030 (thanks Shirley): </w:t>
      </w:r>
      <w:hyperlink r:id="rId6" w:tgtFrame="_blank" w:tooltip="https://www.cse.org.uk/downloads/reports-and-publications/policy/insulation-and-heating/energy-justice/renewables/behaviour-change/building-performance/Bristol_net_zero_by_2030_" w:history="1">
        <w:r w:rsidRPr="004E0443">
          <w:rPr>
            <w:rFonts w:ascii="Helvetica Neue" w:eastAsia="Times New Roman" w:hAnsi="Helvetica Neue" w:cs="Times New Roman"/>
            <w:color w:val="0000FF"/>
            <w:sz w:val="27"/>
            <w:szCs w:val="27"/>
            <w:u w:val="single"/>
            <w:lang w:eastAsia="en-GB"/>
          </w:rPr>
          <w:t>https://www.cse.org.uk/downloads/reports-and-publications/policy/insulation-and-heating/energy-justice/renewables/behaviour-change/building-performance/Bristol_net_zero_by_2030_</w:t>
        </w:r>
      </w:hyperlink>
      <w:hyperlink r:id="rId7" w:tgtFrame="_blank" w:history="1">
        <w:r w:rsidRPr="004E0443">
          <w:rPr>
            <w:rFonts w:ascii="Helvetica Neue" w:eastAsia="Times New Roman" w:hAnsi="Helvetica Neue" w:cs="Times New Roman"/>
            <w:color w:val="0000FF"/>
            <w:sz w:val="27"/>
            <w:szCs w:val="27"/>
            <w:u w:val="single"/>
            <w:lang w:eastAsia="en-GB"/>
          </w:rPr>
          <w:t>study_CSE_26_Feb_2020.pdf</w:t>
        </w:r>
      </w:hyperlink>
    </w:p>
    <w:p w14:paraId="57232250" w14:textId="77777777" w:rsidR="004E0443" w:rsidRPr="004E0443" w:rsidRDefault="004E0443" w:rsidP="004E0443">
      <w:pPr>
        <w:shd w:val="clear" w:color="auto" w:fill="FFFFFF"/>
        <w:rPr>
          <w:rFonts w:ascii="Helvetica Neue" w:eastAsia="Times New Roman" w:hAnsi="Helvetica Neue" w:cs="Times New Roman"/>
          <w:color w:val="000000"/>
          <w:lang w:eastAsia="en-GB"/>
        </w:rPr>
      </w:pPr>
      <w:r w:rsidRPr="004E0443">
        <w:rPr>
          <w:rFonts w:ascii="Helvetica Neue" w:eastAsia="Times New Roman" w:hAnsi="Helvetica Neue" w:cs="Times New Roman"/>
          <w:color w:val="000000"/>
          <w:lang w:eastAsia="en-GB"/>
        </w:rPr>
        <w:t xml:space="preserve">Also see last meeting's </w:t>
      </w:r>
      <w:proofErr w:type="spellStart"/>
      <w:r w:rsidRPr="004E0443">
        <w:rPr>
          <w:rFonts w:ascii="Helvetica Neue" w:eastAsia="Times New Roman" w:hAnsi="Helvetica Neue" w:cs="Times New Roman"/>
          <w:color w:val="000000"/>
          <w:lang w:eastAsia="en-GB"/>
        </w:rPr>
        <w:t>limks</w:t>
      </w:r>
      <w:proofErr w:type="spellEnd"/>
      <w:r w:rsidRPr="004E0443">
        <w:rPr>
          <w:rFonts w:ascii="Helvetica Neue" w:eastAsia="Times New Roman" w:hAnsi="Helvetica Neue" w:cs="Times New Roman"/>
          <w:color w:val="000000"/>
          <w:lang w:eastAsia="en-GB"/>
        </w:rPr>
        <w:t xml:space="preserve"> and </w:t>
      </w:r>
      <w:proofErr w:type="spellStart"/>
      <w:r w:rsidRPr="004E0443">
        <w:rPr>
          <w:rFonts w:ascii="Helvetica Neue" w:eastAsia="Times New Roman" w:hAnsi="Helvetica Neue" w:cs="Times New Roman"/>
          <w:color w:val="000000"/>
          <w:lang w:eastAsia="en-GB"/>
        </w:rPr>
        <w:t>attachements</w:t>
      </w:r>
      <w:proofErr w:type="spellEnd"/>
      <w:r w:rsidRPr="004E0443">
        <w:rPr>
          <w:rFonts w:ascii="Helvetica Neue" w:eastAsia="Times New Roman" w:hAnsi="Helvetica Neue" w:cs="Times New Roman"/>
          <w:color w:val="000000"/>
          <w:lang w:eastAsia="en-GB"/>
        </w:rPr>
        <w:t xml:space="preserve"> (I can send again on request).</w:t>
      </w:r>
    </w:p>
    <w:p w14:paraId="79E84CB2" w14:textId="77777777" w:rsidR="004E0443" w:rsidRPr="004E0443" w:rsidRDefault="004E0443" w:rsidP="004E0443">
      <w:pPr>
        <w:shd w:val="clear" w:color="auto" w:fill="FFFFFF"/>
        <w:spacing w:before="100" w:beforeAutospacing="1" w:line="231" w:lineRule="atLeast"/>
        <w:rPr>
          <w:rFonts w:ascii="Helvetica Neue" w:eastAsia="Times New Roman" w:hAnsi="Helvetica Neue" w:cs="Times New Roman"/>
          <w:b/>
          <w:bCs/>
          <w:color w:val="1D2228"/>
          <w:lang w:eastAsia="en-GB"/>
        </w:rPr>
      </w:pPr>
      <w:r w:rsidRPr="004E0443">
        <w:rPr>
          <w:rFonts w:ascii="Helvetica" w:eastAsia="Times New Roman" w:hAnsi="Helvetica" w:cs="Times New Roman"/>
          <w:b/>
          <w:bCs/>
          <w:color w:val="1D2228"/>
          <w:lang w:eastAsia="en-GB"/>
        </w:rPr>
        <w:t>Date of next meeting – 17.00 on Monday 15th February 2021</w:t>
      </w:r>
    </w:p>
    <w:p w14:paraId="5FD34F9C"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r w:rsidRPr="004E0443">
        <w:rPr>
          <w:rFonts w:ascii="garamond" w:eastAsia="Times New Roman" w:hAnsi="garamond" w:cs="Times New Roman"/>
          <w:color w:val="1D2228"/>
          <w:lang w:eastAsia="en-GB"/>
        </w:rPr>
        <w:t> </w:t>
      </w:r>
    </w:p>
    <w:p w14:paraId="48A1F2C1"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proofErr w:type="spellStart"/>
      <w:r w:rsidRPr="004E0443">
        <w:rPr>
          <w:rFonts w:ascii="Helvetica Neue" w:eastAsia="Times New Roman" w:hAnsi="Helvetica Neue" w:cs="Times New Roman"/>
          <w:color w:val="1D2228"/>
          <w:lang w:eastAsia="en-GB"/>
        </w:rPr>
        <w:t>Rgds</w:t>
      </w:r>
      <w:proofErr w:type="spellEnd"/>
      <w:r w:rsidRPr="004E0443">
        <w:rPr>
          <w:rFonts w:ascii="Helvetica Neue" w:eastAsia="Times New Roman" w:hAnsi="Helvetica Neue" w:cs="Times New Roman"/>
          <w:color w:val="1D2228"/>
          <w:lang w:eastAsia="en-GB"/>
        </w:rPr>
        <w:t>,</w:t>
      </w:r>
    </w:p>
    <w:p w14:paraId="07EAC336"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p>
    <w:p w14:paraId="544FB413"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r w:rsidRPr="004E0443">
        <w:rPr>
          <w:rFonts w:ascii="Helvetica Neue" w:eastAsia="Times New Roman" w:hAnsi="Helvetica Neue" w:cs="Times New Roman"/>
          <w:color w:val="1D2228"/>
          <w:lang w:eastAsia="en-GB"/>
        </w:rPr>
        <w:t>Nick</w:t>
      </w:r>
    </w:p>
    <w:p w14:paraId="10BC255B" w14:textId="77777777" w:rsidR="004E0443" w:rsidRPr="004E0443" w:rsidRDefault="004E0443" w:rsidP="004E0443">
      <w:pPr>
        <w:shd w:val="clear" w:color="auto" w:fill="FFFFFF"/>
        <w:spacing w:line="264" w:lineRule="atLeast"/>
        <w:rPr>
          <w:rFonts w:ascii="Helvetica Neue" w:eastAsia="Times New Roman" w:hAnsi="Helvetica Neue" w:cs="Times New Roman"/>
          <w:color w:val="000000"/>
          <w:lang w:eastAsia="en-GB"/>
        </w:rPr>
      </w:pPr>
    </w:p>
    <w:p w14:paraId="1CF1CF7B" w14:textId="77777777" w:rsidR="004E0443" w:rsidRPr="004E0443" w:rsidRDefault="004E0443" w:rsidP="004E0443">
      <w:pPr>
        <w:rPr>
          <w:rFonts w:ascii="Helvetica Neue" w:eastAsia="Times New Roman" w:hAnsi="Helvetica Neue" w:cs="Times New Roman"/>
          <w:color w:val="000000"/>
          <w:lang w:eastAsia="en-GB"/>
        </w:rPr>
      </w:pPr>
      <w:r w:rsidRPr="004E0443">
        <w:rPr>
          <w:rFonts w:ascii="Helvetica Neue" w:eastAsia="Times New Roman" w:hAnsi="Helvetica Neue" w:cs="Times New Roman"/>
          <w:color w:val="000000"/>
          <w:sz w:val="20"/>
          <w:szCs w:val="20"/>
          <w:lang w:eastAsia="en-GB"/>
        </w:rPr>
        <w:t>Dr Nick Murry FIEMA</w:t>
      </w:r>
    </w:p>
    <w:p w14:paraId="03B156BD" w14:textId="77777777" w:rsidR="004E0443" w:rsidRPr="004E0443" w:rsidRDefault="004E0443" w:rsidP="004E0443">
      <w:pPr>
        <w:rPr>
          <w:rFonts w:ascii="Helvetica Neue" w:eastAsia="Times New Roman" w:hAnsi="Helvetica Neue" w:cs="Times New Roman"/>
          <w:color w:val="000000"/>
          <w:lang w:eastAsia="en-GB"/>
        </w:rPr>
      </w:pPr>
      <w:r w:rsidRPr="004E0443">
        <w:rPr>
          <w:rFonts w:ascii="Helvetica Neue" w:eastAsia="Times New Roman" w:hAnsi="Helvetica Neue" w:cs="Times New Roman"/>
          <w:color w:val="000000"/>
          <w:sz w:val="20"/>
          <w:szCs w:val="20"/>
          <w:lang w:eastAsia="en-GB"/>
        </w:rPr>
        <w:t>Chair, Zero Chippenham</w:t>
      </w:r>
    </w:p>
    <w:p w14:paraId="455934DA" w14:textId="77777777" w:rsidR="004E0443" w:rsidRPr="004E0443" w:rsidRDefault="004E0443" w:rsidP="004E0443">
      <w:pPr>
        <w:rPr>
          <w:rFonts w:ascii="Helvetica Neue" w:eastAsia="Times New Roman" w:hAnsi="Helvetica Neue" w:cs="Times New Roman"/>
          <w:color w:val="000000"/>
          <w:lang w:eastAsia="en-GB"/>
        </w:rPr>
      </w:pPr>
      <w:r w:rsidRPr="004E0443">
        <w:rPr>
          <w:rFonts w:ascii="Helvetica Neue" w:eastAsia="Times New Roman" w:hAnsi="Helvetica Neue" w:cs="Times New Roman"/>
          <w:color w:val="000000"/>
          <w:sz w:val="20"/>
          <w:szCs w:val="20"/>
          <w:lang w:eastAsia="en-GB"/>
        </w:rPr>
        <w:t>Tel. 01249 656 317 (home)</w:t>
      </w:r>
    </w:p>
    <w:p w14:paraId="0A4D5EC6" w14:textId="77777777" w:rsidR="004E0443" w:rsidRPr="004E0443" w:rsidRDefault="004E0443" w:rsidP="004E0443">
      <w:pPr>
        <w:rPr>
          <w:rFonts w:ascii="Helvetica Neue" w:eastAsia="Times New Roman" w:hAnsi="Helvetica Neue" w:cs="Times New Roman"/>
          <w:color w:val="000000"/>
          <w:lang w:eastAsia="en-GB"/>
        </w:rPr>
      </w:pPr>
      <w:r w:rsidRPr="004E0443">
        <w:rPr>
          <w:rFonts w:ascii="Helvetica Neue" w:eastAsia="Times New Roman" w:hAnsi="Helvetica Neue" w:cs="Times New Roman"/>
          <w:color w:val="000000"/>
          <w:sz w:val="20"/>
          <w:szCs w:val="20"/>
          <w:lang w:eastAsia="en-GB"/>
        </w:rPr>
        <w:t>Tel. 07398 022 488 (mobile)</w:t>
      </w:r>
    </w:p>
    <w:p w14:paraId="553981A8" w14:textId="77777777" w:rsidR="004E0443" w:rsidRPr="004E0443" w:rsidRDefault="004E0443" w:rsidP="004E0443">
      <w:pPr>
        <w:rPr>
          <w:rFonts w:ascii="Helvetica Neue" w:eastAsia="Times New Roman" w:hAnsi="Helvetica Neue" w:cs="Times New Roman"/>
          <w:color w:val="000000"/>
          <w:lang w:eastAsia="en-GB"/>
        </w:rPr>
      </w:pPr>
      <w:r w:rsidRPr="004E0443">
        <w:rPr>
          <w:rFonts w:ascii="Helvetica Neue" w:eastAsia="Times New Roman" w:hAnsi="Helvetica Neue" w:cs="Times New Roman"/>
          <w:color w:val="000000"/>
          <w:sz w:val="20"/>
          <w:szCs w:val="20"/>
          <w:lang w:eastAsia="en-GB"/>
        </w:rPr>
        <w:t>E-mail </w:t>
      </w:r>
      <w:hyperlink r:id="rId8" w:history="1">
        <w:r w:rsidRPr="004E0443">
          <w:rPr>
            <w:rFonts w:ascii="Helvetica Neue" w:eastAsia="Times New Roman" w:hAnsi="Helvetica Neue" w:cs="Times New Roman"/>
            <w:color w:val="0000FF"/>
            <w:sz w:val="20"/>
            <w:szCs w:val="20"/>
            <w:u w:val="single"/>
            <w:lang w:eastAsia="en-GB"/>
          </w:rPr>
          <w:t>drnickmurry@yahoo.co.uk</w:t>
        </w:r>
      </w:hyperlink>
    </w:p>
    <w:p w14:paraId="1A2FFEEC" w14:textId="77777777" w:rsidR="004E0443" w:rsidRPr="004E0443" w:rsidRDefault="004E0443" w:rsidP="004E0443">
      <w:pPr>
        <w:rPr>
          <w:rFonts w:ascii="Times New Roman" w:eastAsia="Times New Roman" w:hAnsi="Times New Roman" w:cs="Times New Roman"/>
          <w:lang w:eastAsia="en-GB"/>
        </w:rPr>
      </w:pPr>
    </w:p>
    <w:p w14:paraId="470F0E91" w14:textId="77777777" w:rsidR="005157B6" w:rsidRDefault="005157B6"/>
    <w:sectPr w:rsidR="00515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24CC"/>
    <w:multiLevelType w:val="multilevel"/>
    <w:tmpl w:val="9B28C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325361"/>
    <w:multiLevelType w:val="multilevel"/>
    <w:tmpl w:val="E8A0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43"/>
    <w:rsid w:val="004E0443"/>
    <w:rsid w:val="005157B6"/>
    <w:rsid w:val="00786714"/>
    <w:rsid w:val="00B76BC8"/>
    <w:rsid w:val="00C8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03C246"/>
  <w15:chartTrackingRefBased/>
  <w15:docId w15:val="{5E2DB99A-F6AB-6B46-A10F-703ECFE2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0443"/>
  </w:style>
  <w:style w:type="paragraph" w:customStyle="1" w:styleId="ydp73612dc8msonormal">
    <w:name w:val="ydp73612dc8msonormal"/>
    <w:basedOn w:val="Normal"/>
    <w:rsid w:val="004E044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E0443"/>
    <w:rPr>
      <w:color w:val="0000FF"/>
      <w:u w:val="single"/>
    </w:rPr>
  </w:style>
  <w:style w:type="paragraph" w:customStyle="1" w:styleId="ydp193e7348msonormal">
    <w:name w:val="ydp193e7348msonormal"/>
    <w:basedOn w:val="Normal"/>
    <w:rsid w:val="004E044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642751">
      <w:bodyDiv w:val="1"/>
      <w:marLeft w:val="0"/>
      <w:marRight w:val="0"/>
      <w:marTop w:val="0"/>
      <w:marBottom w:val="0"/>
      <w:divBdr>
        <w:top w:val="none" w:sz="0" w:space="0" w:color="auto"/>
        <w:left w:val="none" w:sz="0" w:space="0" w:color="auto"/>
        <w:bottom w:val="none" w:sz="0" w:space="0" w:color="auto"/>
        <w:right w:val="none" w:sz="0" w:space="0" w:color="auto"/>
      </w:divBdr>
      <w:divsChild>
        <w:div w:id="160585871">
          <w:marLeft w:val="0"/>
          <w:marRight w:val="0"/>
          <w:marTop w:val="0"/>
          <w:marBottom w:val="0"/>
          <w:divBdr>
            <w:top w:val="none" w:sz="0" w:space="0" w:color="auto"/>
            <w:left w:val="none" w:sz="0" w:space="0" w:color="auto"/>
            <w:bottom w:val="none" w:sz="0" w:space="0" w:color="auto"/>
            <w:right w:val="none" w:sz="0" w:space="0" w:color="auto"/>
          </w:divBdr>
          <w:divsChild>
            <w:div w:id="2083481220">
              <w:marLeft w:val="0"/>
              <w:marRight w:val="0"/>
              <w:marTop w:val="0"/>
              <w:marBottom w:val="0"/>
              <w:divBdr>
                <w:top w:val="none" w:sz="0" w:space="0" w:color="auto"/>
                <w:left w:val="none" w:sz="0" w:space="0" w:color="auto"/>
                <w:bottom w:val="none" w:sz="0" w:space="0" w:color="auto"/>
                <w:right w:val="none" w:sz="0" w:space="0" w:color="auto"/>
              </w:divBdr>
            </w:div>
            <w:div w:id="1982614962">
              <w:marLeft w:val="0"/>
              <w:marRight w:val="0"/>
              <w:marTop w:val="0"/>
              <w:marBottom w:val="0"/>
              <w:divBdr>
                <w:top w:val="none" w:sz="0" w:space="0" w:color="auto"/>
                <w:left w:val="none" w:sz="0" w:space="0" w:color="auto"/>
                <w:bottom w:val="none" w:sz="0" w:space="0" w:color="auto"/>
                <w:right w:val="none" w:sz="0" w:space="0" w:color="auto"/>
              </w:divBdr>
            </w:div>
            <w:div w:id="1177035982">
              <w:marLeft w:val="0"/>
              <w:marRight w:val="0"/>
              <w:marTop w:val="0"/>
              <w:marBottom w:val="0"/>
              <w:divBdr>
                <w:top w:val="none" w:sz="0" w:space="0" w:color="auto"/>
                <w:left w:val="none" w:sz="0" w:space="0" w:color="auto"/>
                <w:bottom w:val="none" w:sz="0" w:space="0" w:color="auto"/>
                <w:right w:val="none" w:sz="0" w:space="0" w:color="auto"/>
              </w:divBdr>
            </w:div>
            <w:div w:id="2050063509">
              <w:marLeft w:val="0"/>
              <w:marRight w:val="0"/>
              <w:marTop w:val="0"/>
              <w:marBottom w:val="0"/>
              <w:divBdr>
                <w:top w:val="none" w:sz="0" w:space="0" w:color="auto"/>
                <w:left w:val="none" w:sz="0" w:space="0" w:color="auto"/>
                <w:bottom w:val="none" w:sz="0" w:space="0" w:color="auto"/>
                <w:right w:val="none" w:sz="0" w:space="0" w:color="auto"/>
              </w:divBdr>
            </w:div>
            <w:div w:id="449319134">
              <w:marLeft w:val="0"/>
              <w:marRight w:val="0"/>
              <w:marTop w:val="0"/>
              <w:marBottom w:val="0"/>
              <w:divBdr>
                <w:top w:val="none" w:sz="0" w:space="0" w:color="auto"/>
                <w:left w:val="none" w:sz="0" w:space="0" w:color="auto"/>
                <w:bottom w:val="none" w:sz="0" w:space="0" w:color="auto"/>
                <w:right w:val="none" w:sz="0" w:space="0" w:color="auto"/>
              </w:divBdr>
            </w:div>
            <w:div w:id="677276178">
              <w:marLeft w:val="0"/>
              <w:marRight w:val="0"/>
              <w:marTop w:val="0"/>
              <w:marBottom w:val="0"/>
              <w:divBdr>
                <w:top w:val="none" w:sz="0" w:space="0" w:color="auto"/>
                <w:left w:val="none" w:sz="0" w:space="0" w:color="auto"/>
                <w:bottom w:val="none" w:sz="0" w:space="0" w:color="auto"/>
                <w:right w:val="none" w:sz="0" w:space="0" w:color="auto"/>
              </w:divBdr>
            </w:div>
            <w:div w:id="1484740110">
              <w:marLeft w:val="0"/>
              <w:marRight w:val="0"/>
              <w:marTop w:val="0"/>
              <w:marBottom w:val="60"/>
              <w:divBdr>
                <w:top w:val="none" w:sz="0" w:space="0" w:color="auto"/>
                <w:left w:val="none" w:sz="0" w:space="0" w:color="auto"/>
                <w:bottom w:val="none" w:sz="0" w:space="0" w:color="auto"/>
                <w:right w:val="none" w:sz="0" w:space="0" w:color="auto"/>
              </w:divBdr>
            </w:div>
            <w:div w:id="2124374779">
              <w:marLeft w:val="0"/>
              <w:marRight w:val="0"/>
              <w:marTop w:val="0"/>
              <w:marBottom w:val="60"/>
              <w:divBdr>
                <w:top w:val="none" w:sz="0" w:space="0" w:color="auto"/>
                <w:left w:val="none" w:sz="0" w:space="0" w:color="auto"/>
                <w:bottom w:val="none" w:sz="0" w:space="0" w:color="auto"/>
                <w:right w:val="none" w:sz="0" w:space="0" w:color="auto"/>
              </w:divBdr>
            </w:div>
            <w:div w:id="1868131149">
              <w:marLeft w:val="0"/>
              <w:marRight w:val="0"/>
              <w:marTop w:val="0"/>
              <w:marBottom w:val="60"/>
              <w:divBdr>
                <w:top w:val="none" w:sz="0" w:space="0" w:color="auto"/>
                <w:left w:val="none" w:sz="0" w:space="0" w:color="auto"/>
                <w:bottom w:val="none" w:sz="0" w:space="0" w:color="auto"/>
                <w:right w:val="none" w:sz="0" w:space="0" w:color="auto"/>
              </w:divBdr>
            </w:div>
            <w:div w:id="562253695">
              <w:marLeft w:val="0"/>
              <w:marRight w:val="0"/>
              <w:marTop w:val="0"/>
              <w:marBottom w:val="60"/>
              <w:divBdr>
                <w:top w:val="none" w:sz="0" w:space="0" w:color="auto"/>
                <w:left w:val="none" w:sz="0" w:space="0" w:color="auto"/>
                <w:bottom w:val="none" w:sz="0" w:space="0" w:color="auto"/>
                <w:right w:val="none" w:sz="0" w:space="0" w:color="auto"/>
              </w:divBdr>
            </w:div>
            <w:div w:id="1826360890">
              <w:marLeft w:val="0"/>
              <w:marRight w:val="0"/>
              <w:marTop w:val="0"/>
              <w:marBottom w:val="60"/>
              <w:divBdr>
                <w:top w:val="none" w:sz="0" w:space="0" w:color="auto"/>
                <w:left w:val="none" w:sz="0" w:space="0" w:color="auto"/>
                <w:bottom w:val="none" w:sz="0" w:space="0" w:color="auto"/>
                <w:right w:val="none" w:sz="0" w:space="0" w:color="auto"/>
              </w:divBdr>
            </w:div>
            <w:div w:id="112864876">
              <w:marLeft w:val="0"/>
              <w:marRight w:val="0"/>
              <w:marTop w:val="0"/>
              <w:marBottom w:val="0"/>
              <w:divBdr>
                <w:top w:val="none" w:sz="0" w:space="0" w:color="auto"/>
                <w:left w:val="none" w:sz="0" w:space="0" w:color="auto"/>
                <w:bottom w:val="none" w:sz="0" w:space="0" w:color="auto"/>
                <w:right w:val="none" w:sz="0" w:space="0" w:color="auto"/>
              </w:divBdr>
            </w:div>
            <w:div w:id="1803886530">
              <w:marLeft w:val="0"/>
              <w:marRight w:val="0"/>
              <w:marTop w:val="0"/>
              <w:marBottom w:val="0"/>
              <w:divBdr>
                <w:top w:val="none" w:sz="0" w:space="0" w:color="auto"/>
                <w:left w:val="none" w:sz="0" w:space="0" w:color="auto"/>
                <w:bottom w:val="none" w:sz="0" w:space="0" w:color="auto"/>
                <w:right w:val="none" w:sz="0" w:space="0" w:color="auto"/>
              </w:divBdr>
            </w:div>
            <w:div w:id="1975910922">
              <w:marLeft w:val="0"/>
              <w:marRight w:val="0"/>
              <w:marTop w:val="0"/>
              <w:marBottom w:val="0"/>
              <w:divBdr>
                <w:top w:val="none" w:sz="0" w:space="0" w:color="auto"/>
                <w:left w:val="none" w:sz="0" w:space="0" w:color="auto"/>
                <w:bottom w:val="none" w:sz="0" w:space="0" w:color="auto"/>
                <w:right w:val="none" w:sz="0" w:space="0" w:color="auto"/>
              </w:divBdr>
            </w:div>
            <w:div w:id="692800332">
              <w:marLeft w:val="0"/>
              <w:marRight w:val="0"/>
              <w:marTop w:val="0"/>
              <w:marBottom w:val="0"/>
              <w:divBdr>
                <w:top w:val="none" w:sz="0" w:space="0" w:color="auto"/>
                <w:left w:val="none" w:sz="0" w:space="0" w:color="auto"/>
                <w:bottom w:val="none" w:sz="0" w:space="0" w:color="auto"/>
                <w:right w:val="none" w:sz="0" w:space="0" w:color="auto"/>
              </w:divBdr>
              <w:divsChild>
                <w:div w:id="987978292">
                  <w:marLeft w:val="0"/>
                  <w:marRight w:val="0"/>
                  <w:marTop w:val="0"/>
                  <w:marBottom w:val="0"/>
                  <w:divBdr>
                    <w:top w:val="none" w:sz="0" w:space="0" w:color="auto"/>
                    <w:left w:val="none" w:sz="0" w:space="0" w:color="auto"/>
                    <w:bottom w:val="none" w:sz="0" w:space="0" w:color="auto"/>
                    <w:right w:val="none" w:sz="0" w:space="0" w:color="auto"/>
                  </w:divBdr>
                  <w:divsChild>
                    <w:div w:id="9310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738">
              <w:marLeft w:val="0"/>
              <w:marRight w:val="0"/>
              <w:marTop w:val="0"/>
              <w:marBottom w:val="0"/>
              <w:divBdr>
                <w:top w:val="none" w:sz="0" w:space="0" w:color="auto"/>
                <w:left w:val="none" w:sz="0" w:space="0" w:color="auto"/>
                <w:bottom w:val="none" w:sz="0" w:space="0" w:color="auto"/>
                <w:right w:val="none" w:sz="0" w:space="0" w:color="auto"/>
              </w:divBdr>
            </w:div>
            <w:div w:id="1716781069">
              <w:marLeft w:val="0"/>
              <w:marRight w:val="0"/>
              <w:marTop w:val="0"/>
              <w:marBottom w:val="0"/>
              <w:divBdr>
                <w:top w:val="none" w:sz="0" w:space="0" w:color="auto"/>
                <w:left w:val="none" w:sz="0" w:space="0" w:color="auto"/>
                <w:bottom w:val="none" w:sz="0" w:space="0" w:color="auto"/>
                <w:right w:val="none" w:sz="0" w:space="0" w:color="auto"/>
              </w:divBdr>
            </w:div>
            <w:div w:id="80025101">
              <w:marLeft w:val="0"/>
              <w:marRight w:val="0"/>
              <w:marTop w:val="0"/>
              <w:marBottom w:val="0"/>
              <w:divBdr>
                <w:top w:val="none" w:sz="0" w:space="0" w:color="auto"/>
                <w:left w:val="none" w:sz="0" w:space="0" w:color="auto"/>
                <w:bottom w:val="none" w:sz="0" w:space="0" w:color="auto"/>
                <w:right w:val="none" w:sz="0" w:space="0" w:color="auto"/>
              </w:divBdr>
            </w:div>
            <w:div w:id="1921871269">
              <w:marLeft w:val="0"/>
              <w:marRight w:val="0"/>
              <w:marTop w:val="0"/>
              <w:marBottom w:val="0"/>
              <w:divBdr>
                <w:top w:val="none" w:sz="0" w:space="0" w:color="auto"/>
                <w:left w:val="none" w:sz="0" w:space="0" w:color="auto"/>
                <w:bottom w:val="none" w:sz="0" w:space="0" w:color="auto"/>
                <w:right w:val="none" w:sz="0" w:space="0" w:color="auto"/>
              </w:divBdr>
            </w:div>
            <w:div w:id="2004434875">
              <w:marLeft w:val="0"/>
              <w:marRight w:val="0"/>
              <w:marTop w:val="0"/>
              <w:marBottom w:val="0"/>
              <w:divBdr>
                <w:top w:val="none" w:sz="0" w:space="0" w:color="auto"/>
                <w:left w:val="none" w:sz="0" w:space="0" w:color="auto"/>
                <w:bottom w:val="none" w:sz="0" w:space="0" w:color="auto"/>
                <w:right w:val="none" w:sz="0" w:space="0" w:color="auto"/>
              </w:divBdr>
            </w:div>
          </w:divsChild>
        </w:div>
        <w:div w:id="263735994">
          <w:marLeft w:val="0"/>
          <w:marRight w:val="0"/>
          <w:marTop w:val="0"/>
          <w:marBottom w:val="0"/>
          <w:divBdr>
            <w:top w:val="none" w:sz="0" w:space="0" w:color="auto"/>
            <w:left w:val="none" w:sz="0" w:space="0" w:color="auto"/>
            <w:bottom w:val="none" w:sz="0" w:space="0" w:color="auto"/>
            <w:right w:val="none" w:sz="0" w:space="0" w:color="auto"/>
          </w:divBdr>
          <w:divsChild>
            <w:div w:id="102775339">
              <w:marLeft w:val="0"/>
              <w:marRight w:val="0"/>
              <w:marTop w:val="0"/>
              <w:marBottom w:val="0"/>
              <w:divBdr>
                <w:top w:val="none" w:sz="0" w:space="0" w:color="auto"/>
                <w:left w:val="none" w:sz="0" w:space="0" w:color="auto"/>
                <w:bottom w:val="none" w:sz="0" w:space="0" w:color="auto"/>
                <w:right w:val="none" w:sz="0" w:space="0" w:color="auto"/>
              </w:divBdr>
            </w:div>
            <w:div w:id="463235163">
              <w:marLeft w:val="0"/>
              <w:marRight w:val="0"/>
              <w:marTop w:val="0"/>
              <w:marBottom w:val="0"/>
              <w:divBdr>
                <w:top w:val="none" w:sz="0" w:space="0" w:color="auto"/>
                <w:left w:val="none" w:sz="0" w:space="0" w:color="auto"/>
                <w:bottom w:val="none" w:sz="0" w:space="0" w:color="auto"/>
                <w:right w:val="none" w:sz="0" w:space="0" w:color="auto"/>
              </w:divBdr>
            </w:div>
            <w:div w:id="559366843">
              <w:marLeft w:val="0"/>
              <w:marRight w:val="0"/>
              <w:marTop w:val="0"/>
              <w:marBottom w:val="0"/>
              <w:divBdr>
                <w:top w:val="none" w:sz="0" w:space="0" w:color="auto"/>
                <w:left w:val="none" w:sz="0" w:space="0" w:color="auto"/>
                <w:bottom w:val="none" w:sz="0" w:space="0" w:color="auto"/>
                <w:right w:val="none" w:sz="0" w:space="0" w:color="auto"/>
              </w:divBdr>
            </w:div>
            <w:div w:id="588778539">
              <w:marLeft w:val="0"/>
              <w:marRight w:val="0"/>
              <w:marTop w:val="0"/>
              <w:marBottom w:val="0"/>
              <w:divBdr>
                <w:top w:val="none" w:sz="0" w:space="0" w:color="auto"/>
                <w:left w:val="none" w:sz="0" w:space="0" w:color="auto"/>
                <w:bottom w:val="none" w:sz="0" w:space="0" w:color="auto"/>
                <w:right w:val="none" w:sz="0" w:space="0" w:color="auto"/>
              </w:divBdr>
            </w:div>
            <w:div w:id="15591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nickmurry@yahoo.co.uk" TargetMode="External"/><Relationship Id="rId3" Type="http://schemas.openxmlformats.org/officeDocument/2006/relationships/settings" Target="settings.xml"/><Relationship Id="rId7" Type="http://schemas.openxmlformats.org/officeDocument/2006/relationships/hyperlink" Target="https://www.cse.org.uk/downloads/reports-and-publications/policy/insulation-and-heating/energy-justice/renewables/behaviour-change/building-performance/Bristol_net_zero_by_2030_study_CSE_26_Feb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e.org.uk/downloads/reports-and-publications/policy/insulation-and-heating/energy-justice/renewables/behaviour-change/building-performance/Bristol_net_zero_by_2030_" TargetMode="External"/><Relationship Id="rId5" Type="http://schemas.openxmlformats.org/officeDocument/2006/relationships/hyperlink" Target="https://www.gov.uk/government/publications/final-report-the-economics-of-biodiversity-the-dasgupta-r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Lange</dc:creator>
  <cp:keywords/>
  <dc:description/>
  <cp:lastModifiedBy>Christian Lange</cp:lastModifiedBy>
  <cp:revision>2</cp:revision>
  <dcterms:created xsi:type="dcterms:W3CDTF">2021-02-09T18:07:00Z</dcterms:created>
  <dcterms:modified xsi:type="dcterms:W3CDTF">2021-02-09T18:07:00Z</dcterms:modified>
</cp:coreProperties>
</file>