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0FA6" w14:textId="7E5E1584" w:rsidR="008149C7" w:rsidRPr="003D555C" w:rsidRDefault="008149C7">
      <w:pPr>
        <w:rPr>
          <w:b/>
          <w:sz w:val="48"/>
          <w:szCs w:val="48"/>
        </w:rPr>
      </w:pPr>
      <w:r w:rsidRPr="003D555C">
        <w:rPr>
          <w:b/>
          <w:sz w:val="48"/>
          <w:szCs w:val="48"/>
        </w:rPr>
        <w:t>WILTSHIRE LTP</w:t>
      </w:r>
      <w:r w:rsidR="003D555C" w:rsidRPr="003D555C">
        <w:rPr>
          <w:b/>
          <w:sz w:val="48"/>
          <w:szCs w:val="48"/>
        </w:rPr>
        <w:t xml:space="preserve"> 2011-2026</w:t>
      </w:r>
      <w:r w:rsidRPr="003D555C">
        <w:rPr>
          <w:b/>
          <w:sz w:val="48"/>
          <w:szCs w:val="48"/>
        </w:rPr>
        <w:t xml:space="preserve"> CYCLING STRATEGY</w:t>
      </w:r>
    </w:p>
    <w:p w14:paraId="7E99DFDA" w14:textId="77777777" w:rsidR="003D555C" w:rsidRDefault="003D555C"/>
    <w:p w14:paraId="0F22BA0B" w14:textId="7C2DCD85" w:rsidR="00AB7E6B" w:rsidRDefault="00AB7E6B">
      <w:pPr>
        <w:rPr>
          <w:b/>
          <w:sz w:val="36"/>
          <w:szCs w:val="36"/>
        </w:rPr>
      </w:pPr>
      <w:r>
        <w:rPr>
          <w:b/>
          <w:sz w:val="36"/>
          <w:szCs w:val="36"/>
        </w:rPr>
        <w:t>Introduction</w:t>
      </w:r>
    </w:p>
    <w:p w14:paraId="04326760" w14:textId="1CB48241" w:rsidR="00AB7E6B" w:rsidRPr="00AB7E6B" w:rsidRDefault="00AB7E6B"/>
    <w:p w14:paraId="7A5D913B" w14:textId="77777777" w:rsidR="00FB0F79" w:rsidRDefault="00FB0F79">
      <w:pPr>
        <w:rPr>
          <w:b/>
          <w:color w:val="FF0000"/>
          <w:highlight w:val="yellow"/>
        </w:rPr>
      </w:pPr>
      <w:r w:rsidRPr="00FB0F79">
        <w:rPr>
          <w:b/>
          <w:color w:val="FF0000"/>
          <w:highlight w:val="yellow"/>
        </w:rPr>
        <w:t>This is a tool for assessing Wilts</w:t>
      </w:r>
      <w:r>
        <w:rPr>
          <w:b/>
          <w:color w:val="FF0000"/>
          <w:highlight w:val="yellow"/>
        </w:rPr>
        <w:t>h</w:t>
      </w:r>
      <w:r w:rsidRPr="00FB0F79">
        <w:rPr>
          <w:b/>
          <w:color w:val="FF0000"/>
          <w:highlight w:val="yellow"/>
        </w:rPr>
        <w:t xml:space="preserve">ire </w:t>
      </w:r>
      <w:r>
        <w:rPr>
          <w:b/>
          <w:color w:val="FF0000"/>
          <w:highlight w:val="yellow"/>
        </w:rPr>
        <w:t xml:space="preserve">Council’s progress on the Town Cycle </w:t>
      </w:r>
      <w:proofErr w:type="spellStart"/>
      <w:r>
        <w:rPr>
          <w:b/>
          <w:color w:val="FF0000"/>
          <w:highlight w:val="yellow"/>
        </w:rPr>
        <w:t>Metwork</w:t>
      </w:r>
      <w:proofErr w:type="spellEnd"/>
      <w:r>
        <w:rPr>
          <w:b/>
          <w:color w:val="FF0000"/>
          <w:highlight w:val="yellow"/>
        </w:rPr>
        <w:t xml:space="preserve"> Maps first published in about 2014.</w:t>
      </w:r>
    </w:p>
    <w:p w14:paraId="53F5A9D0" w14:textId="52F5AD23" w:rsidR="00AB7E6B" w:rsidRPr="00FB0F79" w:rsidRDefault="00FB0F79">
      <w:pPr>
        <w:rPr>
          <w:b/>
          <w:color w:val="FF0000"/>
        </w:rPr>
      </w:pPr>
      <w:r>
        <w:rPr>
          <w:b/>
          <w:color w:val="FF0000"/>
          <w:highlight w:val="yellow"/>
        </w:rPr>
        <w:t xml:space="preserve">WCA Transport Topic Group intends to assess progress (or lack of) and use the information in negotiations and at Area Boards.  </w:t>
      </w:r>
    </w:p>
    <w:p w14:paraId="35DD1207" w14:textId="4ABFCB6A" w:rsidR="00FB0F79" w:rsidRDefault="00FB0F79">
      <w:p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Sample information is shown in blue – please delete. </w:t>
      </w:r>
    </w:p>
    <w:p w14:paraId="5FB6495F" w14:textId="35FFEABD" w:rsidR="00AB7E6B" w:rsidRPr="00FB0F79" w:rsidRDefault="00AB7E6B">
      <w:pPr>
        <w:rPr>
          <w:b/>
          <w:color w:val="FF0000"/>
          <w:highlight w:val="yellow"/>
        </w:rPr>
      </w:pPr>
      <w:r w:rsidRPr="00FB0F79">
        <w:rPr>
          <w:b/>
          <w:color w:val="FF0000"/>
          <w:highlight w:val="yellow"/>
        </w:rPr>
        <w:t>Number</w:t>
      </w:r>
      <w:r w:rsidR="00923A24" w:rsidRPr="00FB0F79">
        <w:rPr>
          <w:b/>
          <w:color w:val="FF0000"/>
          <w:highlight w:val="yellow"/>
        </w:rPr>
        <w:t xml:space="preserve"> the sites</w:t>
      </w:r>
      <w:r w:rsidRPr="00FB0F79">
        <w:rPr>
          <w:b/>
          <w:color w:val="FF0000"/>
          <w:highlight w:val="yellow"/>
        </w:rPr>
        <w:t xml:space="preserve"> clockwise from 12 o’clock approx</w:t>
      </w:r>
      <w:r w:rsidR="00342941" w:rsidRPr="00FB0F79">
        <w:rPr>
          <w:b/>
          <w:color w:val="FF0000"/>
          <w:highlight w:val="yellow"/>
        </w:rPr>
        <w:t xml:space="preserve"> on your town’s diagram</w:t>
      </w:r>
      <w:r w:rsidRPr="00FB0F79">
        <w:rPr>
          <w:b/>
          <w:color w:val="FF0000"/>
          <w:highlight w:val="yellow"/>
        </w:rPr>
        <w:t>.</w:t>
      </w:r>
    </w:p>
    <w:p w14:paraId="22EFB5FD" w14:textId="37A2CCFA" w:rsidR="00AB7E6B" w:rsidRPr="00FB0F79" w:rsidRDefault="00FB0F79">
      <w:pPr>
        <w:rPr>
          <w:b/>
          <w:color w:val="FF0000"/>
          <w:highlight w:val="yellow"/>
        </w:rPr>
      </w:pPr>
      <w:r w:rsidRPr="00FB0F79">
        <w:rPr>
          <w:b/>
          <w:color w:val="FF0000"/>
          <w:highlight w:val="yellow"/>
        </w:rPr>
        <w:t xml:space="preserve">The town cycle network maps are available for download at </w:t>
      </w:r>
      <w:hyperlink r:id="rId4" w:history="1">
        <w:r w:rsidRPr="00FB0F79">
          <w:rPr>
            <w:rStyle w:val="Hyperlink"/>
            <w:b/>
            <w:highlight w:val="yellow"/>
          </w:rPr>
          <w:t>https://www.wiltshire.gov.uk/transport-town-cycle-networks</w:t>
        </w:r>
      </w:hyperlink>
    </w:p>
    <w:p w14:paraId="7312BD15" w14:textId="77777777" w:rsidR="00AB7E6B" w:rsidRPr="00AB7E6B" w:rsidRDefault="00AB7E6B">
      <w:pPr>
        <w:rPr>
          <w:color w:val="FF0000"/>
          <w:highlight w:val="yellow"/>
        </w:rPr>
      </w:pPr>
      <w:bookmarkStart w:id="0" w:name="_GoBack"/>
      <w:bookmarkEnd w:id="0"/>
    </w:p>
    <w:p w14:paraId="1017E66A" w14:textId="42480360" w:rsidR="00517D16" w:rsidRPr="003D555C" w:rsidRDefault="008149C7">
      <w:pPr>
        <w:rPr>
          <w:b/>
          <w:sz w:val="36"/>
          <w:szCs w:val="36"/>
        </w:rPr>
      </w:pPr>
      <w:r w:rsidRPr="003D555C">
        <w:rPr>
          <w:b/>
          <w:sz w:val="36"/>
          <w:szCs w:val="36"/>
        </w:rPr>
        <w:t>TOWN CYCLE NETWORK PROGRESS ASSESSMENT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2518"/>
        <w:gridCol w:w="2518"/>
        <w:gridCol w:w="2272"/>
      </w:tblGrid>
      <w:tr w:rsidR="00F51C40" w:rsidRPr="003D555C" w14:paraId="4FADBEE5" w14:textId="05C35AA7" w:rsidTr="00AB7E6B">
        <w:tc>
          <w:tcPr>
            <w:tcW w:w="0" w:type="auto"/>
            <w:shd w:val="clear" w:color="auto" w:fill="D9D9D9" w:themeFill="background1" w:themeFillShade="D9"/>
          </w:tcPr>
          <w:p w14:paraId="49DCC3A1" w14:textId="01835FDD" w:rsidR="00F51C40" w:rsidRPr="003D555C" w:rsidRDefault="00F51C40" w:rsidP="008149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Map No.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09E0DB9" w14:textId="2E8BF257" w:rsidR="00F51C40" w:rsidRPr="003D555C" w:rsidRDefault="00F51C40" w:rsidP="008149C7">
            <w:pPr>
              <w:rPr>
                <w:sz w:val="32"/>
                <w:szCs w:val="32"/>
              </w:rPr>
            </w:pPr>
            <w:r w:rsidRPr="003D555C">
              <w:rPr>
                <w:sz w:val="32"/>
                <w:szCs w:val="32"/>
              </w:rPr>
              <w:t>TOWN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815BDA" w14:textId="143B0289" w:rsidR="00F51C40" w:rsidRPr="003D555C" w:rsidRDefault="00F51C40" w:rsidP="008149C7">
            <w:pPr>
              <w:rPr>
                <w:sz w:val="32"/>
                <w:szCs w:val="32"/>
              </w:rPr>
            </w:pPr>
            <w:r w:rsidRPr="003D555C">
              <w:rPr>
                <w:sz w:val="32"/>
                <w:szCs w:val="32"/>
              </w:rPr>
              <w:t>Area Board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796D92" w14:textId="41F929C1" w:rsidR="00F51C40" w:rsidRPr="003D555C" w:rsidRDefault="00F51C40" w:rsidP="008149C7">
            <w:pPr>
              <w:rPr>
                <w:sz w:val="32"/>
                <w:szCs w:val="32"/>
              </w:rPr>
            </w:pPr>
            <w:r w:rsidRPr="003D555C">
              <w:rPr>
                <w:sz w:val="32"/>
                <w:szCs w:val="32"/>
              </w:rPr>
              <w:t>Wiltshire sector</w:t>
            </w:r>
          </w:p>
        </w:tc>
      </w:tr>
      <w:tr w:rsidR="00FB0F79" w:rsidRPr="00FB0F79" w14:paraId="685647DF" w14:textId="776D36A7" w:rsidTr="001F23C3">
        <w:tc>
          <w:tcPr>
            <w:tcW w:w="0" w:type="auto"/>
          </w:tcPr>
          <w:p w14:paraId="6BE4D5B4" w14:textId="70956951" w:rsidR="00F51C40" w:rsidRPr="00FB0F79" w:rsidRDefault="00F51C40" w:rsidP="008149C7">
            <w:pPr>
              <w:rPr>
                <w:color w:val="0070C0"/>
                <w:sz w:val="32"/>
                <w:szCs w:val="32"/>
              </w:rPr>
            </w:pPr>
            <w:r w:rsidRPr="00FB0F79">
              <w:rPr>
                <w:color w:val="0070C0"/>
                <w:sz w:val="32"/>
                <w:szCs w:val="32"/>
              </w:rPr>
              <w:t>7.2</w:t>
            </w:r>
          </w:p>
        </w:tc>
        <w:tc>
          <w:tcPr>
            <w:tcW w:w="0" w:type="auto"/>
          </w:tcPr>
          <w:p w14:paraId="72FE3293" w14:textId="3549D107" w:rsidR="00F51C40" w:rsidRPr="00FB0F79" w:rsidRDefault="00F51C40" w:rsidP="008149C7">
            <w:pPr>
              <w:rPr>
                <w:color w:val="0070C0"/>
                <w:sz w:val="32"/>
                <w:szCs w:val="32"/>
              </w:rPr>
            </w:pPr>
            <w:r w:rsidRPr="00FB0F79">
              <w:rPr>
                <w:color w:val="0070C0"/>
                <w:sz w:val="32"/>
                <w:szCs w:val="32"/>
              </w:rPr>
              <w:t>Bradford on Avon</w:t>
            </w:r>
          </w:p>
        </w:tc>
        <w:tc>
          <w:tcPr>
            <w:tcW w:w="0" w:type="auto"/>
          </w:tcPr>
          <w:p w14:paraId="1CE7167C" w14:textId="07C99230" w:rsidR="00F51C40" w:rsidRPr="00FB0F79" w:rsidRDefault="00F51C40" w:rsidP="008149C7">
            <w:pPr>
              <w:rPr>
                <w:color w:val="0070C0"/>
                <w:sz w:val="32"/>
                <w:szCs w:val="32"/>
              </w:rPr>
            </w:pPr>
            <w:r w:rsidRPr="00FB0F79">
              <w:rPr>
                <w:color w:val="0070C0"/>
                <w:sz w:val="32"/>
                <w:szCs w:val="32"/>
              </w:rPr>
              <w:t>Bradford on Avon</w:t>
            </w:r>
          </w:p>
        </w:tc>
        <w:tc>
          <w:tcPr>
            <w:tcW w:w="0" w:type="auto"/>
          </w:tcPr>
          <w:p w14:paraId="33D6A2D9" w14:textId="1C325BE6" w:rsidR="00F51C40" w:rsidRPr="00FB0F79" w:rsidRDefault="00F51C40" w:rsidP="008149C7">
            <w:pPr>
              <w:rPr>
                <w:color w:val="0070C0"/>
                <w:sz w:val="32"/>
                <w:szCs w:val="32"/>
              </w:rPr>
            </w:pPr>
            <w:r w:rsidRPr="00FB0F79">
              <w:rPr>
                <w:color w:val="0070C0"/>
                <w:sz w:val="32"/>
                <w:szCs w:val="32"/>
              </w:rPr>
              <w:t>West</w:t>
            </w:r>
          </w:p>
        </w:tc>
      </w:tr>
    </w:tbl>
    <w:p w14:paraId="10759890" w14:textId="36025267" w:rsidR="003D555C" w:rsidRDefault="003D555C"/>
    <w:p w14:paraId="122006BF" w14:textId="6EF01AE9" w:rsidR="007942E3" w:rsidRPr="00AB7E6B" w:rsidRDefault="007942E3" w:rsidP="007942E3">
      <w:pPr>
        <w:rPr>
          <w:b/>
          <w:sz w:val="32"/>
          <w:szCs w:val="32"/>
        </w:rPr>
      </w:pPr>
      <w:r w:rsidRPr="00AB7E6B">
        <w:rPr>
          <w:b/>
          <w:sz w:val="32"/>
          <w:szCs w:val="32"/>
        </w:rPr>
        <w:t xml:space="preserve">List of Types </w:t>
      </w:r>
      <w:r w:rsidRPr="00AB7E6B">
        <w:rPr>
          <w:b/>
          <w:sz w:val="32"/>
          <w:szCs w:val="32"/>
        </w:rPr>
        <w:t xml:space="preserve">see </w:t>
      </w:r>
      <w:r w:rsidRPr="00AB7E6B">
        <w:rPr>
          <w:b/>
          <w:sz w:val="32"/>
          <w:szCs w:val="32"/>
        </w:rPr>
        <w:t xml:space="preserve">Appendix </w:t>
      </w:r>
      <w:proofErr w:type="gramStart"/>
      <w:r w:rsidRPr="00AB7E6B">
        <w:rPr>
          <w:b/>
          <w:sz w:val="32"/>
          <w:szCs w:val="32"/>
        </w:rPr>
        <w:t>7,  p</w:t>
      </w:r>
      <w:r w:rsidRPr="00AB7E6B">
        <w:rPr>
          <w:b/>
          <w:sz w:val="32"/>
          <w:szCs w:val="32"/>
        </w:rPr>
        <w:t>ages</w:t>
      </w:r>
      <w:proofErr w:type="gramEnd"/>
      <w:r w:rsidRPr="00AB7E6B">
        <w:rPr>
          <w:b/>
          <w:sz w:val="32"/>
          <w:szCs w:val="32"/>
        </w:rPr>
        <w:t xml:space="preserve"> 34-35 </w:t>
      </w:r>
      <w:r w:rsidRPr="00AB7E6B">
        <w:rPr>
          <w:b/>
          <w:sz w:val="32"/>
          <w:szCs w:val="32"/>
        </w:rPr>
        <w:t xml:space="preserve">of Cycling Strategy </w:t>
      </w:r>
      <w:r w:rsidRPr="00AB7E6B">
        <w:rPr>
          <w:b/>
          <w:sz w:val="32"/>
          <w:szCs w:val="32"/>
        </w:rPr>
        <w:t>(pp 40-41 in PDF file)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9"/>
        <w:gridCol w:w="1548"/>
        <w:gridCol w:w="12173"/>
      </w:tblGrid>
      <w:tr w:rsidR="007942E3" w:rsidRPr="00AB7E6B" w14:paraId="269B6F5A" w14:textId="77777777" w:rsidTr="00AB7E6B">
        <w:tc>
          <w:tcPr>
            <w:tcW w:w="542" w:type="pct"/>
            <w:shd w:val="clear" w:color="auto" w:fill="D9D9D9" w:themeFill="background1" w:themeFillShade="D9"/>
          </w:tcPr>
          <w:p w14:paraId="5AD90DE0" w14:textId="70BEEC74" w:rsidR="007942E3" w:rsidRPr="00AB7E6B" w:rsidRDefault="007942E3" w:rsidP="007942E3">
            <w:pPr>
              <w:rPr>
                <w:b/>
                <w:sz w:val="32"/>
                <w:szCs w:val="32"/>
              </w:rPr>
            </w:pPr>
            <w:r w:rsidRPr="00AB7E6B">
              <w:rPr>
                <w:b/>
                <w:sz w:val="32"/>
                <w:szCs w:val="32"/>
              </w:rPr>
              <w:t>TYPE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092BA2A0" w14:textId="221BDD6A" w:rsidR="007942E3" w:rsidRPr="00AB7E6B" w:rsidRDefault="007942E3" w:rsidP="007942E3">
            <w:pPr>
              <w:rPr>
                <w:b/>
                <w:sz w:val="32"/>
                <w:szCs w:val="32"/>
              </w:rPr>
            </w:pPr>
            <w:r w:rsidRPr="00AB7E6B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3955" w:type="pct"/>
            <w:shd w:val="clear" w:color="auto" w:fill="D9D9D9" w:themeFill="background1" w:themeFillShade="D9"/>
          </w:tcPr>
          <w:p w14:paraId="53F62FFA" w14:textId="754A2356" w:rsidR="007942E3" w:rsidRPr="00AB7E6B" w:rsidRDefault="007942E3" w:rsidP="007942E3">
            <w:pPr>
              <w:rPr>
                <w:b/>
                <w:sz w:val="32"/>
                <w:szCs w:val="32"/>
              </w:rPr>
            </w:pPr>
            <w:r w:rsidRPr="00AB7E6B">
              <w:rPr>
                <w:b/>
                <w:sz w:val="32"/>
                <w:szCs w:val="32"/>
              </w:rPr>
              <w:t>Description (</w:t>
            </w:r>
            <w:r w:rsidR="00AB7E6B">
              <w:rPr>
                <w:b/>
                <w:sz w:val="32"/>
                <w:szCs w:val="32"/>
              </w:rPr>
              <w:t xml:space="preserve">or </w:t>
            </w:r>
            <w:r w:rsidRPr="00AB7E6B">
              <w:rPr>
                <w:b/>
                <w:sz w:val="32"/>
                <w:szCs w:val="32"/>
              </w:rPr>
              <w:t>excerpt)</w:t>
            </w:r>
          </w:p>
        </w:tc>
      </w:tr>
      <w:tr w:rsidR="007942E3" w14:paraId="0FDE1589" w14:textId="77777777" w:rsidTr="00880943">
        <w:tc>
          <w:tcPr>
            <w:tcW w:w="542" w:type="pct"/>
          </w:tcPr>
          <w:p w14:paraId="340B87E5" w14:textId="0BBD1934" w:rsidR="007942E3" w:rsidRPr="00AB7E6B" w:rsidRDefault="007942E3" w:rsidP="007942E3">
            <w:r w:rsidRPr="00AB7E6B">
              <w:t>Quiet Street</w:t>
            </w:r>
          </w:p>
        </w:tc>
        <w:tc>
          <w:tcPr>
            <w:tcW w:w="503" w:type="pct"/>
          </w:tcPr>
          <w:p w14:paraId="2EE768CD" w14:textId="78AC2B6F" w:rsidR="007942E3" w:rsidRPr="00AB7E6B" w:rsidRDefault="007942E3" w:rsidP="007942E3">
            <w:r w:rsidRPr="00AB7E6B">
              <w:t>Purple</w:t>
            </w:r>
          </w:p>
        </w:tc>
        <w:tc>
          <w:tcPr>
            <w:tcW w:w="3955" w:type="pct"/>
          </w:tcPr>
          <w:p w14:paraId="39691882" w14:textId="0D06B69F" w:rsidR="007942E3" w:rsidRDefault="00880943" w:rsidP="008809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hese are streets which are suitable for cycling due to low traffic speeds and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volumes. In some cases the route may still need further improvements. Many residential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streets are likely to be quiet streets, but only key routes are marked.</w:t>
            </w:r>
          </w:p>
        </w:tc>
      </w:tr>
      <w:tr w:rsidR="007942E3" w14:paraId="256B2BD9" w14:textId="77777777" w:rsidTr="00880943">
        <w:tc>
          <w:tcPr>
            <w:tcW w:w="542" w:type="pct"/>
          </w:tcPr>
          <w:p w14:paraId="55ECE83C" w14:textId="47BE7124" w:rsidR="007942E3" w:rsidRPr="00AB7E6B" w:rsidRDefault="007942E3" w:rsidP="007942E3">
            <w:r w:rsidRPr="00AB7E6B">
              <w:t>On Street</w:t>
            </w:r>
          </w:p>
        </w:tc>
        <w:tc>
          <w:tcPr>
            <w:tcW w:w="503" w:type="pct"/>
          </w:tcPr>
          <w:p w14:paraId="35819BB1" w14:textId="723E7C6C" w:rsidR="007942E3" w:rsidRPr="00AB7E6B" w:rsidRDefault="007942E3" w:rsidP="007942E3">
            <w:r w:rsidRPr="00AB7E6B">
              <w:t>Pink</w:t>
            </w:r>
          </w:p>
        </w:tc>
        <w:tc>
          <w:tcPr>
            <w:tcW w:w="3955" w:type="pct"/>
          </w:tcPr>
          <w:p w14:paraId="7C9619DD" w14:textId="5F88BE7B" w:rsidR="007942E3" w:rsidRDefault="00880943" w:rsidP="007942E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oes not meet ‘quiet street’ requirements, but is still better than an alternative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busy route e.g. it might mark a quiet route that has a high gradient, very low traffic flows with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speeds over 30mph, or medium traffic flows with low speeds</w:t>
            </w:r>
          </w:p>
        </w:tc>
      </w:tr>
      <w:tr w:rsidR="007942E3" w14:paraId="3B645A40" w14:textId="77777777" w:rsidTr="00880943">
        <w:tc>
          <w:tcPr>
            <w:tcW w:w="542" w:type="pct"/>
          </w:tcPr>
          <w:p w14:paraId="1B7DE15A" w14:textId="041558D0" w:rsidR="007942E3" w:rsidRPr="00AB7E6B" w:rsidRDefault="007942E3" w:rsidP="007942E3">
            <w:r w:rsidRPr="00AB7E6B">
              <w:t>Footpath</w:t>
            </w:r>
          </w:p>
        </w:tc>
        <w:tc>
          <w:tcPr>
            <w:tcW w:w="503" w:type="pct"/>
          </w:tcPr>
          <w:p w14:paraId="26AC96F1" w14:textId="47E38BBD" w:rsidR="007942E3" w:rsidRPr="00AB7E6B" w:rsidRDefault="007942E3" w:rsidP="007942E3">
            <w:r w:rsidRPr="00AB7E6B">
              <w:t>Red dashes</w:t>
            </w:r>
          </w:p>
        </w:tc>
        <w:tc>
          <w:tcPr>
            <w:tcW w:w="3955" w:type="pct"/>
          </w:tcPr>
          <w:p w14:paraId="473AF20B" w14:textId="1B0314A3" w:rsidR="007942E3" w:rsidRDefault="007942E3" w:rsidP="007942E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This shows footpaths and footways. Cyclists should dismount on these paths.</w:t>
            </w:r>
          </w:p>
        </w:tc>
      </w:tr>
      <w:tr w:rsidR="007942E3" w14:paraId="0733529C" w14:textId="77777777" w:rsidTr="00880943">
        <w:tc>
          <w:tcPr>
            <w:tcW w:w="542" w:type="pct"/>
          </w:tcPr>
          <w:p w14:paraId="13E72351" w14:textId="0913B688" w:rsidR="007942E3" w:rsidRPr="00AB7E6B" w:rsidRDefault="00AB7E6B" w:rsidP="007942E3">
            <w:r w:rsidRPr="00AB7E6B">
              <w:t>Proposed Link (‘</w:t>
            </w:r>
            <w:r w:rsidR="007942E3" w:rsidRPr="00AB7E6B">
              <w:t>Potentia</w:t>
            </w:r>
            <w:r w:rsidRPr="00AB7E6B">
              <w:t>l’)</w:t>
            </w:r>
          </w:p>
        </w:tc>
        <w:tc>
          <w:tcPr>
            <w:tcW w:w="503" w:type="pct"/>
          </w:tcPr>
          <w:p w14:paraId="727ED29E" w14:textId="6C6DDDED" w:rsidR="007942E3" w:rsidRPr="00AB7E6B" w:rsidRDefault="007942E3" w:rsidP="007942E3">
            <w:r w:rsidRPr="00AB7E6B">
              <w:t>Light green</w:t>
            </w:r>
          </w:p>
        </w:tc>
        <w:tc>
          <w:tcPr>
            <w:tcW w:w="3955" w:type="pct"/>
          </w:tcPr>
          <w:p w14:paraId="25429AA4" w14:textId="5588DD0E" w:rsidR="007942E3" w:rsidRDefault="00880943" w:rsidP="007942E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ajor improvements are required.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This might be traffic calming, cycle lanes,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 shared cycle path or another solution. The route shown is not necessarily the exact route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that would be constructed.</w:t>
            </w:r>
          </w:p>
        </w:tc>
      </w:tr>
      <w:tr w:rsidR="007942E3" w14:paraId="11F11E05" w14:textId="77777777" w:rsidTr="00880943">
        <w:tc>
          <w:tcPr>
            <w:tcW w:w="542" w:type="pct"/>
          </w:tcPr>
          <w:p w14:paraId="56F4D3A8" w14:textId="35C5D8B0" w:rsidR="007942E3" w:rsidRPr="00AB7E6B" w:rsidRDefault="007942E3" w:rsidP="007942E3">
            <w:r w:rsidRPr="00AB7E6B">
              <w:t xml:space="preserve">Potential Rural </w:t>
            </w:r>
            <w:r w:rsidRPr="00AB7E6B">
              <w:t xml:space="preserve">Link </w:t>
            </w:r>
          </w:p>
        </w:tc>
        <w:tc>
          <w:tcPr>
            <w:tcW w:w="503" w:type="pct"/>
          </w:tcPr>
          <w:p w14:paraId="1DBBE0F4" w14:textId="494EFA5F" w:rsidR="007942E3" w:rsidRPr="00AB7E6B" w:rsidRDefault="007942E3" w:rsidP="007942E3">
            <w:r w:rsidRPr="00AB7E6B">
              <w:t>Light green dashes</w:t>
            </w:r>
          </w:p>
        </w:tc>
        <w:tc>
          <w:tcPr>
            <w:tcW w:w="3955" w:type="pct"/>
          </w:tcPr>
          <w:p w14:paraId="40C16C29" w14:textId="3E1D454A" w:rsidR="007942E3" w:rsidRDefault="00880943" w:rsidP="00794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Right of Way or permissive path that connects to the edge of the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network and is: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 legally cyclable; and/or</w:t>
            </w:r>
          </w:p>
          <w:p w14:paraId="0968BB96" w14:textId="5814CDED" w:rsidR="007942E3" w:rsidRDefault="007942E3" w:rsidP="007942E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does not meet the quality criteria described in 'Existing Rural Link', but has the potential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 be upgraded.</w:t>
            </w:r>
          </w:p>
        </w:tc>
      </w:tr>
      <w:tr w:rsidR="007942E3" w14:paraId="3D18EF48" w14:textId="77777777" w:rsidTr="00880943">
        <w:tc>
          <w:tcPr>
            <w:tcW w:w="542" w:type="pct"/>
          </w:tcPr>
          <w:p w14:paraId="6A1965F4" w14:textId="391FD69A" w:rsidR="007942E3" w:rsidRPr="00AB7E6B" w:rsidRDefault="007942E3" w:rsidP="007942E3">
            <w:r w:rsidRPr="00AB7E6B">
              <w:t>Existing Cycleway</w:t>
            </w:r>
          </w:p>
        </w:tc>
        <w:tc>
          <w:tcPr>
            <w:tcW w:w="503" w:type="pct"/>
          </w:tcPr>
          <w:p w14:paraId="7B282B17" w14:textId="3BA43874" w:rsidR="007942E3" w:rsidRPr="00AB7E6B" w:rsidRDefault="007942E3" w:rsidP="007942E3">
            <w:r w:rsidRPr="00AB7E6B">
              <w:t>Blue</w:t>
            </w:r>
          </w:p>
        </w:tc>
        <w:tc>
          <w:tcPr>
            <w:tcW w:w="3955" w:type="pct"/>
          </w:tcPr>
          <w:p w14:paraId="6B692E0F" w14:textId="59140E28" w:rsidR="007942E3" w:rsidRDefault="00880943" w:rsidP="007942E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here there is an existing cycle facility that is suitable for less cyclists. Some cycle lanes on very busy roads may not be included.</w:t>
            </w:r>
          </w:p>
        </w:tc>
      </w:tr>
      <w:tr w:rsidR="007942E3" w14:paraId="07022A73" w14:textId="77777777" w:rsidTr="00880943">
        <w:tc>
          <w:tcPr>
            <w:tcW w:w="542" w:type="pct"/>
          </w:tcPr>
          <w:p w14:paraId="4DFA27FD" w14:textId="0E0CB014" w:rsidR="007942E3" w:rsidRPr="00AB7E6B" w:rsidRDefault="007942E3" w:rsidP="007942E3">
            <w:r w:rsidRPr="00AB7E6B">
              <w:t xml:space="preserve">Existing </w:t>
            </w:r>
            <w:r w:rsidRPr="00AB7E6B">
              <w:t>Rural Link</w:t>
            </w:r>
          </w:p>
        </w:tc>
        <w:tc>
          <w:tcPr>
            <w:tcW w:w="503" w:type="pct"/>
          </w:tcPr>
          <w:p w14:paraId="4F509848" w14:textId="2E7C6FAA" w:rsidR="007942E3" w:rsidRPr="00AB7E6B" w:rsidRDefault="007942E3" w:rsidP="007942E3">
            <w:r w:rsidRPr="00AB7E6B">
              <w:t>Blue dashes</w:t>
            </w:r>
          </w:p>
        </w:tc>
        <w:tc>
          <w:tcPr>
            <w:tcW w:w="3955" w:type="pct"/>
          </w:tcPr>
          <w:p w14:paraId="41E42DE6" w14:textId="729C1031" w:rsidR="007942E3" w:rsidRDefault="00880943" w:rsidP="00794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Public Right of Way or permissive path that connects to the edge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 the network and is: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942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legally cyclable;</w:t>
            </w:r>
          </w:p>
          <w:p w14:paraId="10DCF07A" w14:textId="6306E4F4" w:rsidR="007942E3" w:rsidRDefault="007942E3" w:rsidP="007942E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free of barriers; and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at least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metre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wide (preferably 2m) with a good aggregate surface or better.</w:t>
            </w:r>
          </w:p>
        </w:tc>
      </w:tr>
    </w:tbl>
    <w:p w14:paraId="0C454B2B" w14:textId="77777777" w:rsidR="007942E3" w:rsidRPr="007942E3" w:rsidRDefault="007942E3" w:rsidP="007942E3">
      <w:pPr>
        <w:rPr>
          <w:b/>
        </w:rPr>
      </w:pPr>
    </w:p>
    <w:p w14:paraId="7A27EA86" w14:textId="77777777" w:rsidR="006C4732" w:rsidRDefault="006C473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</w:p>
    <w:p w14:paraId="13FD4B23" w14:textId="15D27F94" w:rsidR="008149C7" w:rsidRPr="003D555C" w:rsidRDefault="003D555C">
      <w:pPr>
        <w:rPr>
          <w:b/>
          <w:sz w:val="36"/>
          <w:szCs w:val="36"/>
        </w:rPr>
      </w:pPr>
      <w:r w:rsidRPr="003D555C">
        <w:rPr>
          <w:b/>
          <w:sz w:val="36"/>
          <w:szCs w:val="36"/>
        </w:rPr>
        <w:lastRenderedPageBreak/>
        <w:t>PROPOS</w:t>
      </w:r>
      <w:r w:rsidRPr="003D555C">
        <w:rPr>
          <w:b/>
          <w:sz w:val="36"/>
          <w:szCs w:val="36"/>
        </w:rPr>
        <w:t xml:space="preserve">ED FACILITIES ON </w:t>
      </w:r>
      <w:r w:rsidR="00AB7E6B">
        <w:rPr>
          <w:b/>
          <w:sz w:val="36"/>
          <w:szCs w:val="36"/>
        </w:rPr>
        <w:t xml:space="preserve">THE </w:t>
      </w:r>
      <w:r w:rsidRPr="003D555C">
        <w:rPr>
          <w:b/>
          <w:sz w:val="36"/>
          <w:szCs w:val="36"/>
        </w:rPr>
        <w:t>TOWN CYCLE NETWORK MAP</w:t>
      </w:r>
      <w:r w:rsidR="00FB0F79">
        <w:rPr>
          <w:b/>
          <w:sz w:val="36"/>
          <w:szCs w:val="36"/>
        </w:rPr>
        <w:t xml:space="preserve"> – PROGRESS 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9"/>
        <w:gridCol w:w="1284"/>
        <w:gridCol w:w="1930"/>
        <w:gridCol w:w="1951"/>
        <w:gridCol w:w="1290"/>
        <w:gridCol w:w="1477"/>
        <w:gridCol w:w="6889"/>
      </w:tblGrid>
      <w:tr w:rsidR="00AB7E6B" w:rsidRPr="003D555C" w14:paraId="45D35481" w14:textId="77777777" w:rsidTr="00FB0F79">
        <w:tc>
          <w:tcPr>
            <w:tcW w:w="185" w:type="pct"/>
          </w:tcPr>
          <w:p w14:paraId="19E43E69" w14:textId="0F5E66FD" w:rsidR="00AB7E6B" w:rsidRPr="00AB7E6B" w:rsidRDefault="00AB7E6B" w:rsidP="00AB7E6B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7" w:type="pct"/>
            <w:shd w:val="clear" w:color="auto" w:fill="auto"/>
          </w:tcPr>
          <w:p w14:paraId="382FEFF9" w14:textId="5272D1B7" w:rsidR="00AB7E6B" w:rsidRPr="00AB7E6B" w:rsidRDefault="00AB7E6B" w:rsidP="00AB7E6B">
            <w:pPr>
              <w:jc w:val="center"/>
              <w:rPr>
                <w:b/>
              </w:rPr>
            </w:pPr>
            <w:r w:rsidRPr="00AB7E6B">
              <w:rPr>
                <w:b/>
              </w:rPr>
              <w:t>TYPE</w:t>
            </w:r>
          </w:p>
        </w:tc>
        <w:tc>
          <w:tcPr>
            <w:tcW w:w="627" w:type="pct"/>
          </w:tcPr>
          <w:p w14:paraId="36149065" w14:textId="493EB9DB" w:rsidR="00AB7E6B" w:rsidRPr="003D555C" w:rsidRDefault="00AB7E6B">
            <w:pPr>
              <w:rPr>
                <w:b/>
              </w:rPr>
            </w:pPr>
            <w:r>
              <w:rPr>
                <w:b/>
              </w:rPr>
              <w:t>Map label</w:t>
            </w:r>
          </w:p>
        </w:tc>
        <w:tc>
          <w:tcPr>
            <w:tcW w:w="634" w:type="pct"/>
            <w:shd w:val="clear" w:color="auto" w:fill="auto"/>
          </w:tcPr>
          <w:p w14:paraId="2216004C" w14:textId="787B87C5" w:rsidR="00AB7E6B" w:rsidRPr="003D555C" w:rsidRDefault="00AB7E6B">
            <w:pPr>
              <w:rPr>
                <w:b/>
              </w:rPr>
            </w:pPr>
            <w:r w:rsidRPr="003D555C">
              <w:rPr>
                <w:b/>
              </w:rPr>
              <w:t>Location and Brief Description</w:t>
            </w:r>
          </w:p>
        </w:tc>
        <w:tc>
          <w:tcPr>
            <w:tcW w:w="419" w:type="pct"/>
            <w:shd w:val="clear" w:color="auto" w:fill="auto"/>
          </w:tcPr>
          <w:p w14:paraId="4116191C" w14:textId="58DB45E2" w:rsidR="00AB7E6B" w:rsidRPr="003D555C" w:rsidRDefault="00AB7E6B">
            <w:pPr>
              <w:rPr>
                <w:b/>
              </w:rPr>
            </w:pPr>
            <w:r w:rsidRPr="003D555C">
              <w:rPr>
                <w:b/>
              </w:rPr>
              <w:t>Approx length (m)</w:t>
            </w:r>
          </w:p>
        </w:tc>
        <w:tc>
          <w:tcPr>
            <w:tcW w:w="480" w:type="pct"/>
            <w:shd w:val="clear" w:color="auto" w:fill="auto"/>
          </w:tcPr>
          <w:p w14:paraId="182AA123" w14:textId="7318E330" w:rsidR="00AB7E6B" w:rsidRPr="003D555C" w:rsidRDefault="00AB7E6B">
            <w:pPr>
              <w:rPr>
                <w:b/>
              </w:rPr>
            </w:pPr>
            <w:r w:rsidRPr="003D555C">
              <w:rPr>
                <w:b/>
              </w:rPr>
              <w:t xml:space="preserve">Not </w:t>
            </w:r>
            <w:r w:rsidR="00FB0F79">
              <w:rPr>
                <w:b/>
              </w:rPr>
              <w:t>s</w:t>
            </w:r>
            <w:r w:rsidRPr="003D555C">
              <w:rPr>
                <w:b/>
              </w:rPr>
              <w:t>tarted/</w:t>
            </w:r>
          </w:p>
          <w:p w14:paraId="2BBDBDC4" w14:textId="77777777" w:rsidR="00AB7E6B" w:rsidRPr="003D555C" w:rsidRDefault="00AB7E6B">
            <w:pPr>
              <w:rPr>
                <w:b/>
              </w:rPr>
            </w:pPr>
            <w:r w:rsidRPr="003D555C">
              <w:rPr>
                <w:b/>
              </w:rPr>
              <w:t>Partial/</w:t>
            </w:r>
          </w:p>
          <w:p w14:paraId="07CE152D" w14:textId="17C3A56F" w:rsidR="00AB7E6B" w:rsidRPr="003D555C" w:rsidRDefault="00AB7E6B">
            <w:pPr>
              <w:rPr>
                <w:b/>
              </w:rPr>
            </w:pPr>
            <w:r w:rsidRPr="003D555C">
              <w:rPr>
                <w:b/>
              </w:rPr>
              <w:t>Complete</w:t>
            </w:r>
            <w:r>
              <w:rPr>
                <w:b/>
              </w:rPr>
              <w:t>?</w:t>
            </w:r>
          </w:p>
        </w:tc>
        <w:tc>
          <w:tcPr>
            <w:tcW w:w="2238" w:type="pct"/>
            <w:shd w:val="clear" w:color="auto" w:fill="auto"/>
          </w:tcPr>
          <w:p w14:paraId="080F1633" w14:textId="2BA1B5EA" w:rsidR="00AB7E6B" w:rsidRPr="003D555C" w:rsidRDefault="00AB7E6B">
            <w:pPr>
              <w:rPr>
                <w:b/>
              </w:rPr>
            </w:pPr>
            <w:r w:rsidRPr="003D555C">
              <w:rPr>
                <w:b/>
              </w:rPr>
              <w:t xml:space="preserve">Comments: </w:t>
            </w:r>
            <w:r>
              <w:rPr>
                <w:b/>
              </w:rPr>
              <w:t>I</w:t>
            </w:r>
            <w:r w:rsidRPr="003D555C">
              <w:rPr>
                <w:b/>
              </w:rPr>
              <w:t xml:space="preserve">mportant? </w:t>
            </w:r>
            <w:r>
              <w:rPr>
                <w:b/>
              </w:rPr>
              <w:t>F</w:t>
            </w:r>
            <w:r w:rsidRPr="003D555C">
              <w:rPr>
                <w:b/>
              </w:rPr>
              <w:t xml:space="preserve">easible? </w:t>
            </w:r>
            <w:r>
              <w:rPr>
                <w:b/>
              </w:rPr>
              <w:t xml:space="preserve">Progress? </w:t>
            </w:r>
            <w:r w:rsidRPr="003D555C">
              <w:rPr>
                <w:b/>
              </w:rPr>
              <w:t>If completed, how good quality</w:t>
            </w:r>
            <w:r>
              <w:rPr>
                <w:b/>
              </w:rPr>
              <w:t>; safety; width, lighting, signing, etc.; pedestrian sharing issues; access/safety</w:t>
            </w:r>
            <w:r w:rsidRPr="003D555C">
              <w:rPr>
                <w:b/>
              </w:rPr>
              <w:t xml:space="preserve"> problems at each end</w:t>
            </w:r>
            <w:r>
              <w:rPr>
                <w:b/>
              </w:rPr>
              <w:t>;</w:t>
            </w:r>
            <w:r w:rsidRPr="003D555C">
              <w:rPr>
                <w:b/>
              </w:rPr>
              <w:t xml:space="preserve"> any other. </w:t>
            </w:r>
          </w:p>
        </w:tc>
      </w:tr>
      <w:tr w:rsidR="00AB7E6B" w14:paraId="7E1750B5" w14:textId="77777777" w:rsidTr="00FB0F79">
        <w:tc>
          <w:tcPr>
            <w:tcW w:w="185" w:type="pct"/>
          </w:tcPr>
          <w:p w14:paraId="48C79A13" w14:textId="33A1A2EC" w:rsidR="00AB7E6B" w:rsidRDefault="00AB7E6B">
            <w:r>
              <w:t>1</w:t>
            </w:r>
          </w:p>
        </w:tc>
        <w:tc>
          <w:tcPr>
            <w:tcW w:w="417" w:type="pct"/>
          </w:tcPr>
          <w:p w14:paraId="6A8022A2" w14:textId="643B0F52" w:rsidR="00AB7E6B" w:rsidRPr="00FB0F79" w:rsidRDefault="00AB7E6B">
            <w:pPr>
              <w:rPr>
                <w:color w:val="0070C0"/>
              </w:rPr>
            </w:pPr>
            <w:r w:rsidRPr="00FB0F79">
              <w:rPr>
                <w:color w:val="0070C0"/>
              </w:rPr>
              <w:t>P</w:t>
            </w:r>
            <w:r w:rsidRPr="00FB0F79">
              <w:rPr>
                <w:color w:val="0070C0"/>
              </w:rPr>
              <w:t>roposed</w:t>
            </w:r>
            <w:r w:rsidRPr="00FB0F79">
              <w:rPr>
                <w:color w:val="0070C0"/>
              </w:rPr>
              <w:t xml:space="preserve"> Link</w:t>
            </w:r>
          </w:p>
        </w:tc>
        <w:tc>
          <w:tcPr>
            <w:tcW w:w="627" w:type="pct"/>
          </w:tcPr>
          <w:p w14:paraId="44D64691" w14:textId="54B4E799" w:rsidR="00AB7E6B" w:rsidRPr="00FB0F79" w:rsidRDefault="00AB7E6B">
            <w:pPr>
              <w:rPr>
                <w:color w:val="0070C0"/>
              </w:rPr>
            </w:pPr>
            <w:r w:rsidRPr="00FB0F79">
              <w:rPr>
                <w:color w:val="0070C0"/>
              </w:rPr>
              <w:t>“Convert to shared use path”</w:t>
            </w:r>
          </w:p>
        </w:tc>
        <w:tc>
          <w:tcPr>
            <w:tcW w:w="634" w:type="pct"/>
          </w:tcPr>
          <w:p w14:paraId="50BDA194" w14:textId="7ED4CD56" w:rsidR="00AB7E6B" w:rsidRDefault="00AB7E6B"/>
        </w:tc>
        <w:tc>
          <w:tcPr>
            <w:tcW w:w="419" w:type="pct"/>
          </w:tcPr>
          <w:p w14:paraId="15EC86DB" w14:textId="77777777" w:rsidR="00AB7E6B" w:rsidRDefault="00AB7E6B"/>
        </w:tc>
        <w:tc>
          <w:tcPr>
            <w:tcW w:w="480" w:type="pct"/>
          </w:tcPr>
          <w:p w14:paraId="2DFE3C1A" w14:textId="77777777" w:rsidR="00AB7E6B" w:rsidRDefault="00AB7E6B"/>
        </w:tc>
        <w:tc>
          <w:tcPr>
            <w:tcW w:w="2238" w:type="pct"/>
          </w:tcPr>
          <w:p w14:paraId="0D54824C" w14:textId="77777777" w:rsidR="00AB7E6B" w:rsidRDefault="00AB7E6B"/>
        </w:tc>
      </w:tr>
      <w:tr w:rsidR="00AB7E6B" w14:paraId="35A2EA24" w14:textId="77777777" w:rsidTr="00FB0F79">
        <w:tc>
          <w:tcPr>
            <w:tcW w:w="185" w:type="pct"/>
          </w:tcPr>
          <w:p w14:paraId="2C84B542" w14:textId="5AF3F540" w:rsidR="00AB7E6B" w:rsidRDefault="00AB7E6B">
            <w:r>
              <w:t>2</w:t>
            </w:r>
          </w:p>
        </w:tc>
        <w:tc>
          <w:tcPr>
            <w:tcW w:w="417" w:type="pct"/>
          </w:tcPr>
          <w:p w14:paraId="5F802B4F" w14:textId="2C6EAA36" w:rsidR="00AB7E6B" w:rsidRPr="00FB0F79" w:rsidRDefault="00AB7E6B">
            <w:pPr>
              <w:rPr>
                <w:color w:val="0070C0"/>
              </w:rPr>
            </w:pPr>
            <w:r w:rsidRPr="00FB0F79">
              <w:rPr>
                <w:color w:val="0070C0"/>
              </w:rPr>
              <w:t>P</w:t>
            </w:r>
            <w:r w:rsidRPr="00FB0F79">
              <w:rPr>
                <w:color w:val="0070C0"/>
              </w:rPr>
              <w:t xml:space="preserve">roposed </w:t>
            </w:r>
            <w:r w:rsidRPr="00FB0F79">
              <w:rPr>
                <w:color w:val="0070C0"/>
              </w:rPr>
              <w:t>Link</w:t>
            </w:r>
          </w:p>
        </w:tc>
        <w:tc>
          <w:tcPr>
            <w:tcW w:w="627" w:type="pct"/>
          </w:tcPr>
          <w:p w14:paraId="2CB639AB" w14:textId="46987AC5" w:rsidR="00AB7E6B" w:rsidRPr="00FB0F79" w:rsidRDefault="00AB7E6B" w:rsidP="007942E3">
            <w:pPr>
              <w:rPr>
                <w:color w:val="0070C0"/>
              </w:rPr>
            </w:pPr>
            <w:r w:rsidRPr="00FB0F79">
              <w:rPr>
                <w:color w:val="0070C0"/>
              </w:rPr>
              <w:t>“</w:t>
            </w:r>
            <w:r w:rsidRPr="00FB0F79">
              <w:rPr>
                <w:color w:val="0070C0"/>
              </w:rPr>
              <w:t>Contraflow cycle lane or</w:t>
            </w:r>
          </w:p>
          <w:p w14:paraId="0F23642F" w14:textId="4B666DCC" w:rsidR="00AB7E6B" w:rsidRPr="00FB0F79" w:rsidRDefault="00AB7E6B" w:rsidP="007942E3">
            <w:pPr>
              <w:rPr>
                <w:color w:val="0070C0"/>
              </w:rPr>
            </w:pPr>
            <w:r w:rsidRPr="00FB0F79">
              <w:rPr>
                <w:color w:val="0070C0"/>
              </w:rPr>
              <w:t>close to through traffic</w:t>
            </w:r>
            <w:r w:rsidRPr="00FB0F79">
              <w:rPr>
                <w:color w:val="0070C0"/>
              </w:rPr>
              <w:t>”</w:t>
            </w:r>
          </w:p>
        </w:tc>
        <w:tc>
          <w:tcPr>
            <w:tcW w:w="634" w:type="pct"/>
          </w:tcPr>
          <w:p w14:paraId="530A63C5" w14:textId="6B5DF8EC" w:rsidR="00AB7E6B" w:rsidRDefault="00AB7E6B"/>
        </w:tc>
        <w:tc>
          <w:tcPr>
            <w:tcW w:w="419" w:type="pct"/>
          </w:tcPr>
          <w:p w14:paraId="50A24FE3" w14:textId="77777777" w:rsidR="00AB7E6B" w:rsidRDefault="00AB7E6B"/>
        </w:tc>
        <w:tc>
          <w:tcPr>
            <w:tcW w:w="480" w:type="pct"/>
          </w:tcPr>
          <w:p w14:paraId="7DDF90B3" w14:textId="77777777" w:rsidR="00AB7E6B" w:rsidRDefault="00AB7E6B"/>
        </w:tc>
        <w:tc>
          <w:tcPr>
            <w:tcW w:w="2238" w:type="pct"/>
          </w:tcPr>
          <w:p w14:paraId="04BF300C" w14:textId="77777777" w:rsidR="00AB7E6B" w:rsidRDefault="00AB7E6B"/>
        </w:tc>
      </w:tr>
      <w:tr w:rsidR="00AB7E6B" w14:paraId="02F47412" w14:textId="77777777" w:rsidTr="00FB0F79">
        <w:tc>
          <w:tcPr>
            <w:tcW w:w="185" w:type="pct"/>
          </w:tcPr>
          <w:p w14:paraId="4667C21D" w14:textId="0B1AA791" w:rsidR="00AB7E6B" w:rsidRDefault="00AB7E6B">
            <w:r>
              <w:t>3</w:t>
            </w:r>
          </w:p>
        </w:tc>
        <w:tc>
          <w:tcPr>
            <w:tcW w:w="417" w:type="pct"/>
          </w:tcPr>
          <w:p w14:paraId="5714B53B" w14:textId="7A2A5E12" w:rsidR="00AB7E6B" w:rsidRDefault="00AB7E6B"/>
        </w:tc>
        <w:tc>
          <w:tcPr>
            <w:tcW w:w="627" w:type="pct"/>
          </w:tcPr>
          <w:p w14:paraId="5A6C65AA" w14:textId="77777777" w:rsidR="00AB7E6B" w:rsidRDefault="00AB7E6B"/>
        </w:tc>
        <w:tc>
          <w:tcPr>
            <w:tcW w:w="634" w:type="pct"/>
          </w:tcPr>
          <w:p w14:paraId="50798EBF" w14:textId="19B89D04" w:rsidR="00AB7E6B" w:rsidRDefault="00AB7E6B"/>
        </w:tc>
        <w:tc>
          <w:tcPr>
            <w:tcW w:w="419" w:type="pct"/>
          </w:tcPr>
          <w:p w14:paraId="626607F5" w14:textId="77777777" w:rsidR="00AB7E6B" w:rsidRDefault="00AB7E6B"/>
        </w:tc>
        <w:tc>
          <w:tcPr>
            <w:tcW w:w="480" w:type="pct"/>
          </w:tcPr>
          <w:p w14:paraId="7F4C2249" w14:textId="77777777" w:rsidR="00AB7E6B" w:rsidRDefault="00AB7E6B"/>
        </w:tc>
        <w:tc>
          <w:tcPr>
            <w:tcW w:w="2238" w:type="pct"/>
          </w:tcPr>
          <w:p w14:paraId="26CC3405" w14:textId="77777777" w:rsidR="00AB7E6B" w:rsidRDefault="00AB7E6B"/>
        </w:tc>
      </w:tr>
      <w:tr w:rsidR="00AB7E6B" w14:paraId="61B8DFF5" w14:textId="77777777" w:rsidTr="00FB0F79">
        <w:tc>
          <w:tcPr>
            <w:tcW w:w="185" w:type="pct"/>
          </w:tcPr>
          <w:p w14:paraId="1D15F4F2" w14:textId="189B21D9" w:rsidR="00AB7E6B" w:rsidRDefault="00AB7E6B">
            <w:r>
              <w:t>4</w:t>
            </w:r>
          </w:p>
        </w:tc>
        <w:tc>
          <w:tcPr>
            <w:tcW w:w="417" w:type="pct"/>
          </w:tcPr>
          <w:p w14:paraId="2E37E822" w14:textId="158EA9D4" w:rsidR="00AB7E6B" w:rsidRDefault="00AB7E6B"/>
        </w:tc>
        <w:tc>
          <w:tcPr>
            <w:tcW w:w="627" w:type="pct"/>
          </w:tcPr>
          <w:p w14:paraId="08A997C9" w14:textId="77777777" w:rsidR="00AB7E6B" w:rsidRDefault="00AB7E6B"/>
        </w:tc>
        <w:tc>
          <w:tcPr>
            <w:tcW w:w="634" w:type="pct"/>
          </w:tcPr>
          <w:p w14:paraId="31D12450" w14:textId="0B8501FA" w:rsidR="00AB7E6B" w:rsidRDefault="00AB7E6B"/>
        </w:tc>
        <w:tc>
          <w:tcPr>
            <w:tcW w:w="419" w:type="pct"/>
          </w:tcPr>
          <w:p w14:paraId="3F6AE13C" w14:textId="77777777" w:rsidR="00AB7E6B" w:rsidRDefault="00AB7E6B"/>
        </w:tc>
        <w:tc>
          <w:tcPr>
            <w:tcW w:w="480" w:type="pct"/>
          </w:tcPr>
          <w:p w14:paraId="024FA247" w14:textId="77777777" w:rsidR="00AB7E6B" w:rsidRDefault="00AB7E6B"/>
        </w:tc>
        <w:tc>
          <w:tcPr>
            <w:tcW w:w="2238" w:type="pct"/>
          </w:tcPr>
          <w:p w14:paraId="44112B59" w14:textId="77777777" w:rsidR="00AB7E6B" w:rsidRDefault="00AB7E6B"/>
        </w:tc>
      </w:tr>
      <w:tr w:rsidR="00AB7E6B" w14:paraId="1945A1E3" w14:textId="77777777" w:rsidTr="00FB0F79">
        <w:tc>
          <w:tcPr>
            <w:tcW w:w="185" w:type="pct"/>
          </w:tcPr>
          <w:p w14:paraId="23027249" w14:textId="25952F18" w:rsidR="00AB7E6B" w:rsidRDefault="00AB7E6B">
            <w:r>
              <w:t>5</w:t>
            </w:r>
          </w:p>
        </w:tc>
        <w:tc>
          <w:tcPr>
            <w:tcW w:w="417" w:type="pct"/>
          </w:tcPr>
          <w:p w14:paraId="2FE72347" w14:textId="77777777" w:rsidR="00AB7E6B" w:rsidRDefault="00AB7E6B"/>
        </w:tc>
        <w:tc>
          <w:tcPr>
            <w:tcW w:w="627" w:type="pct"/>
          </w:tcPr>
          <w:p w14:paraId="51411C94" w14:textId="77777777" w:rsidR="00AB7E6B" w:rsidRDefault="00AB7E6B"/>
        </w:tc>
        <w:tc>
          <w:tcPr>
            <w:tcW w:w="634" w:type="pct"/>
          </w:tcPr>
          <w:p w14:paraId="49F24609" w14:textId="77777777" w:rsidR="00AB7E6B" w:rsidRDefault="00AB7E6B"/>
        </w:tc>
        <w:tc>
          <w:tcPr>
            <w:tcW w:w="419" w:type="pct"/>
          </w:tcPr>
          <w:p w14:paraId="6E75B32A" w14:textId="77777777" w:rsidR="00AB7E6B" w:rsidRDefault="00AB7E6B"/>
        </w:tc>
        <w:tc>
          <w:tcPr>
            <w:tcW w:w="480" w:type="pct"/>
          </w:tcPr>
          <w:p w14:paraId="346741AD" w14:textId="77777777" w:rsidR="00AB7E6B" w:rsidRDefault="00AB7E6B"/>
        </w:tc>
        <w:tc>
          <w:tcPr>
            <w:tcW w:w="2238" w:type="pct"/>
          </w:tcPr>
          <w:p w14:paraId="784F6794" w14:textId="77777777" w:rsidR="00AB7E6B" w:rsidRDefault="00AB7E6B"/>
        </w:tc>
      </w:tr>
      <w:tr w:rsidR="00AB7E6B" w14:paraId="42805F5D" w14:textId="77777777" w:rsidTr="00FB0F79">
        <w:tc>
          <w:tcPr>
            <w:tcW w:w="185" w:type="pct"/>
          </w:tcPr>
          <w:p w14:paraId="2B67642F" w14:textId="673C6855" w:rsidR="00AB7E6B" w:rsidRDefault="00AB7E6B">
            <w:r>
              <w:t>6</w:t>
            </w:r>
          </w:p>
        </w:tc>
        <w:tc>
          <w:tcPr>
            <w:tcW w:w="417" w:type="pct"/>
          </w:tcPr>
          <w:p w14:paraId="387B1DF1" w14:textId="77777777" w:rsidR="00AB7E6B" w:rsidRDefault="00AB7E6B"/>
        </w:tc>
        <w:tc>
          <w:tcPr>
            <w:tcW w:w="627" w:type="pct"/>
          </w:tcPr>
          <w:p w14:paraId="6638693C" w14:textId="77777777" w:rsidR="00AB7E6B" w:rsidRDefault="00AB7E6B"/>
        </w:tc>
        <w:tc>
          <w:tcPr>
            <w:tcW w:w="634" w:type="pct"/>
          </w:tcPr>
          <w:p w14:paraId="1D2A15F7" w14:textId="77777777" w:rsidR="00AB7E6B" w:rsidRDefault="00AB7E6B"/>
        </w:tc>
        <w:tc>
          <w:tcPr>
            <w:tcW w:w="419" w:type="pct"/>
          </w:tcPr>
          <w:p w14:paraId="72995F2C" w14:textId="77777777" w:rsidR="00AB7E6B" w:rsidRDefault="00AB7E6B"/>
        </w:tc>
        <w:tc>
          <w:tcPr>
            <w:tcW w:w="480" w:type="pct"/>
          </w:tcPr>
          <w:p w14:paraId="00E50EE7" w14:textId="77777777" w:rsidR="00AB7E6B" w:rsidRDefault="00AB7E6B"/>
        </w:tc>
        <w:tc>
          <w:tcPr>
            <w:tcW w:w="2238" w:type="pct"/>
          </w:tcPr>
          <w:p w14:paraId="6E796764" w14:textId="77777777" w:rsidR="00AB7E6B" w:rsidRDefault="00AB7E6B"/>
        </w:tc>
      </w:tr>
      <w:tr w:rsidR="00AB7E6B" w14:paraId="16FED858" w14:textId="77777777" w:rsidTr="00FB0F79">
        <w:tc>
          <w:tcPr>
            <w:tcW w:w="185" w:type="pct"/>
          </w:tcPr>
          <w:p w14:paraId="564ECF26" w14:textId="137B8310" w:rsidR="00AB7E6B" w:rsidRDefault="00AB7E6B">
            <w:r>
              <w:t>7</w:t>
            </w:r>
          </w:p>
        </w:tc>
        <w:tc>
          <w:tcPr>
            <w:tcW w:w="417" w:type="pct"/>
          </w:tcPr>
          <w:p w14:paraId="286DCF21" w14:textId="77777777" w:rsidR="00AB7E6B" w:rsidRDefault="00AB7E6B"/>
        </w:tc>
        <w:tc>
          <w:tcPr>
            <w:tcW w:w="627" w:type="pct"/>
          </w:tcPr>
          <w:p w14:paraId="17AFF52A" w14:textId="77777777" w:rsidR="00AB7E6B" w:rsidRDefault="00AB7E6B"/>
        </w:tc>
        <w:tc>
          <w:tcPr>
            <w:tcW w:w="634" w:type="pct"/>
          </w:tcPr>
          <w:p w14:paraId="545D0D5F" w14:textId="77777777" w:rsidR="00AB7E6B" w:rsidRDefault="00AB7E6B"/>
        </w:tc>
        <w:tc>
          <w:tcPr>
            <w:tcW w:w="419" w:type="pct"/>
          </w:tcPr>
          <w:p w14:paraId="10D6C96F" w14:textId="77777777" w:rsidR="00AB7E6B" w:rsidRDefault="00AB7E6B"/>
        </w:tc>
        <w:tc>
          <w:tcPr>
            <w:tcW w:w="480" w:type="pct"/>
          </w:tcPr>
          <w:p w14:paraId="1AFA6B96" w14:textId="77777777" w:rsidR="00AB7E6B" w:rsidRDefault="00AB7E6B"/>
        </w:tc>
        <w:tc>
          <w:tcPr>
            <w:tcW w:w="2238" w:type="pct"/>
          </w:tcPr>
          <w:p w14:paraId="13FE1F2E" w14:textId="77777777" w:rsidR="00AB7E6B" w:rsidRDefault="00AB7E6B"/>
        </w:tc>
      </w:tr>
      <w:tr w:rsidR="00AB7E6B" w14:paraId="110F191E" w14:textId="77777777" w:rsidTr="00FB0F79">
        <w:tc>
          <w:tcPr>
            <w:tcW w:w="185" w:type="pct"/>
          </w:tcPr>
          <w:p w14:paraId="5329014B" w14:textId="045FABCC" w:rsidR="00AB7E6B" w:rsidRDefault="00AB7E6B">
            <w:r>
              <w:t>8</w:t>
            </w:r>
          </w:p>
        </w:tc>
        <w:tc>
          <w:tcPr>
            <w:tcW w:w="417" w:type="pct"/>
          </w:tcPr>
          <w:p w14:paraId="6723810C" w14:textId="77777777" w:rsidR="00AB7E6B" w:rsidRDefault="00AB7E6B"/>
        </w:tc>
        <w:tc>
          <w:tcPr>
            <w:tcW w:w="627" w:type="pct"/>
          </w:tcPr>
          <w:p w14:paraId="581A8B4A" w14:textId="77777777" w:rsidR="00AB7E6B" w:rsidRDefault="00AB7E6B"/>
        </w:tc>
        <w:tc>
          <w:tcPr>
            <w:tcW w:w="634" w:type="pct"/>
          </w:tcPr>
          <w:p w14:paraId="0D5E7F3C" w14:textId="77777777" w:rsidR="00AB7E6B" w:rsidRDefault="00AB7E6B"/>
        </w:tc>
        <w:tc>
          <w:tcPr>
            <w:tcW w:w="419" w:type="pct"/>
          </w:tcPr>
          <w:p w14:paraId="7D43E31B" w14:textId="77777777" w:rsidR="00AB7E6B" w:rsidRDefault="00AB7E6B"/>
        </w:tc>
        <w:tc>
          <w:tcPr>
            <w:tcW w:w="480" w:type="pct"/>
          </w:tcPr>
          <w:p w14:paraId="306C797F" w14:textId="77777777" w:rsidR="00AB7E6B" w:rsidRDefault="00AB7E6B"/>
        </w:tc>
        <w:tc>
          <w:tcPr>
            <w:tcW w:w="2238" w:type="pct"/>
          </w:tcPr>
          <w:p w14:paraId="4C7DCC30" w14:textId="77777777" w:rsidR="00AB7E6B" w:rsidRDefault="00AB7E6B"/>
        </w:tc>
      </w:tr>
      <w:tr w:rsidR="00AB7E6B" w14:paraId="002AA5E9" w14:textId="77777777" w:rsidTr="00FB0F79">
        <w:tc>
          <w:tcPr>
            <w:tcW w:w="185" w:type="pct"/>
          </w:tcPr>
          <w:p w14:paraId="2416222E" w14:textId="654E6050" w:rsidR="00AB7E6B" w:rsidRDefault="00AB7E6B">
            <w:r>
              <w:t>9</w:t>
            </w:r>
          </w:p>
        </w:tc>
        <w:tc>
          <w:tcPr>
            <w:tcW w:w="417" w:type="pct"/>
          </w:tcPr>
          <w:p w14:paraId="002A04B3" w14:textId="77777777" w:rsidR="00AB7E6B" w:rsidRDefault="00AB7E6B"/>
        </w:tc>
        <w:tc>
          <w:tcPr>
            <w:tcW w:w="627" w:type="pct"/>
          </w:tcPr>
          <w:p w14:paraId="6702ED2A" w14:textId="77777777" w:rsidR="00AB7E6B" w:rsidRDefault="00AB7E6B"/>
        </w:tc>
        <w:tc>
          <w:tcPr>
            <w:tcW w:w="634" w:type="pct"/>
          </w:tcPr>
          <w:p w14:paraId="76514F8E" w14:textId="77777777" w:rsidR="00AB7E6B" w:rsidRDefault="00AB7E6B"/>
        </w:tc>
        <w:tc>
          <w:tcPr>
            <w:tcW w:w="419" w:type="pct"/>
          </w:tcPr>
          <w:p w14:paraId="2865E702" w14:textId="77777777" w:rsidR="00AB7E6B" w:rsidRDefault="00AB7E6B"/>
        </w:tc>
        <w:tc>
          <w:tcPr>
            <w:tcW w:w="480" w:type="pct"/>
          </w:tcPr>
          <w:p w14:paraId="685C0B45" w14:textId="77777777" w:rsidR="00AB7E6B" w:rsidRDefault="00AB7E6B"/>
        </w:tc>
        <w:tc>
          <w:tcPr>
            <w:tcW w:w="2238" w:type="pct"/>
          </w:tcPr>
          <w:p w14:paraId="2E294436" w14:textId="77777777" w:rsidR="00AB7E6B" w:rsidRDefault="00AB7E6B"/>
        </w:tc>
      </w:tr>
      <w:tr w:rsidR="00AB7E6B" w14:paraId="5C948BA7" w14:textId="77777777" w:rsidTr="00FB0F79">
        <w:tc>
          <w:tcPr>
            <w:tcW w:w="185" w:type="pct"/>
          </w:tcPr>
          <w:p w14:paraId="4AB0C8A0" w14:textId="2CE0B0E2" w:rsidR="00AB7E6B" w:rsidRDefault="00AB7E6B">
            <w:r>
              <w:t>10</w:t>
            </w:r>
          </w:p>
        </w:tc>
        <w:tc>
          <w:tcPr>
            <w:tcW w:w="417" w:type="pct"/>
          </w:tcPr>
          <w:p w14:paraId="7B0D8FAB" w14:textId="77777777" w:rsidR="00AB7E6B" w:rsidRDefault="00AB7E6B"/>
        </w:tc>
        <w:tc>
          <w:tcPr>
            <w:tcW w:w="627" w:type="pct"/>
          </w:tcPr>
          <w:p w14:paraId="524D8264" w14:textId="77777777" w:rsidR="00AB7E6B" w:rsidRDefault="00AB7E6B"/>
        </w:tc>
        <w:tc>
          <w:tcPr>
            <w:tcW w:w="634" w:type="pct"/>
          </w:tcPr>
          <w:p w14:paraId="02900621" w14:textId="77777777" w:rsidR="00AB7E6B" w:rsidRDefault="00AB7E6B"/>
        </w:tc>
        <w:tc>
          <w:tcPr>
            <w:tcW w:w="419" w:type="pct"/>
          </w:tcPr>
          <w:p w14:paraId="6A47E49F" w14:textId="77777777" w:rsidR="00AB7E6B" w:rsidRDefault="00AB7E6B"/>
        </w:tc>
        <w:tc>
          <w:tcPr>
            <w:tcW w:w="480" w:type="pct"/>
          </w:tcPr>
          <w:p w14:paraId="631A904A" w14:textId="77777777" w:rsidR="00AB7E6B" w:rsidRDefault="00AB7E6B"/>
        </w:tc>
        <w:tc>
          <w:tcPr>
            <w:tcW w:w="2238" w:type="pct"/>
          </w:tcPr>
          <w:p w14:paraId="0D1E4047" w14:textId="77777777" w:rsidR="00AB7E6B" w:rsidRDefault="00AB7E6B"/>
        </w:tc>
      </w:tr>
      <w:tr w:rsidR="00AB7E6B" w14:paraId="5D6019ED" w14:textId="77777777" w:rsidTr="00FB0F79">
        <w:tc>
          <w:tcPr>
            <w:tcW w:w="185" w:type="pct"/>
          </w:tcPr>
          <w:p w14:paraId="27246633" w14:textId="53BCD320" w:rsidR="00AB7E6B" w:rsidRDefault="00AB7E6B">
            <w:r>
              <w:t>11</w:t>
            </w:r>
          </w:p>
        </w:tc>
        <w:tc>
          <w:tcPr>
            <w:tcW w:w="417" w:type="pct"/>
          </w:tcPr>
          <w:p w14:paraId="3A716BA0" w14:textId="77777777" w:rsidR="00AB7E6B" w:rsidRDefault="00AB7E6B"/>
        </w:tc>
        <w:tc>
          <w:tcPr>
            <w:tcW w:w="627" w:type="pct"/>
          </w:tcPr>
          <w:p w14:paraId="2C3A9C56" w14:textId="77777777" w:rsidR="00AB7E6B" w:rsidRDefault="00AB7E6B"/>
        </w:tc>
        <w:tc>
          <w:tcPr>
            <w:tcW w:w="634" w:type="pct"/>
          </w:tcPr>
          <w:p w14:paraId="5F8C6675" w14:textId="77777777" w:rsidR="00AB7E6B" w:rsidRDefault="00AB7E6B"/>
        </w:tc>
        <w:tc>
          <w:tcPr>
            <w:tcW w:w="419" w:type="pct"/>
          </w:tcPr>
          <w:p w14:paraId="284380D4" w14:textId="77777777" w:rsidR="00AB7E6B" w:rsidRDefault="00AB7E6B"/>
        </w:tc>
        <w:tc>
          <w:tcPr>
            <w:tcW w:w="480" w:type="pct"/>
          </w:tcPr>
          <w:p w14:paraId="40B21530" w14:textId="77777777" w:rsidR="00AB7E6B" w:rsidRDefault="00AB7E6B"/>
        </w:tc>
        <w:tc>
          <w:tcPr>
            <w:tcW w:w="2238" w:type="pct"/>
          </w:tcPr>
          <w:p w14:paraId="0AE3B9EB" w14:textId="77777777" w:rsidR="00AB7E6B" w:rsidRDefault="00AB7E6B"/>
        </w:tc>
      </w:tr>
      <w:tr w:rsidR="00AB7E6B" w14:paraId="04731968" w14:textId="77777777" w:rsidTr="00FB0F79">
        <w:tc>
          <w:tcPr>
            <w:tcW w:w="185" w:type="pct"/>
          </w:tcPr>
          <w:p w14:paraId="1723F9DF" w14:textId="2483F218" w:rsidR="00AB7E6B" w:rsidRDefault="00AB7E6B">
            <w:r>
              <w:t>12</w:t>
            </w:r>
          </w:p>
        </w:tc>
        <w:tc>
          <w:tcPr>
            <w:tcW w:w="417" w:type="pct"/>
          </w:tcPr>
          <w:p w14:paraId="5A35A013" w14:textId="77777777" w:rsidR="00AB7E6B" w:rsidRDefault="00AB7E6B"/>
        </w:tc>
        <w:tc>
          <w:tcPr>
            <w:tcW w:w="627" w:type="pct"/>
          </w:tcPr>
          <w:p w14:paraId="564ADE5B" w14:textId="77777777" w:rsidR="00AB7E6B" w:rsidRDefault="00AB7E6B"/>
        </w:tc>
        <w:tc>
          <w:tcPr>
            <w:tcW w:w="634" w:type="pct"/>
          </w:tcPr>
          <w:p w14:paraId="114120A7" w14:textId="77777777" w:rsidR="00AB7E6B" w:rsidRDefault="00AB7E6B"/>
        </w:tc>
        <w:tc>
          <w:tcPr>
            <w:tcW w:w="419" w:type="pct"/>
          </w:tcPr>
          <w:p w14:paraId="0A8E671C" w14:textId="77777777" w:rsidR="00AB7E6B" w:rsidRDefault="00AB7E6B"/>
        </w:tc>
        <w:tc>
          <w:tcPr>
            <w:tcW w:w="480" w:type="pct"/>
          </w:tcPr>
          <w:p w14:paraId="141658BE" w14:textId="77777777" w:rsidR="00AB7E6B" w:rsidRDefault="00AB7E6B"/>
        </w:tc>
        <w:tc>
          <w:tcPr>
            <w:tcW w:w="2238" w:type="pct"/>
          </w:tcPr>
          <w:p w14:paraId="38573403" w14:textId="77777777" w:rsidR="00AB7E6B" w:rsidRDefault="00AB7E6B"/>
        </w:tc>
      </w:tr>
      <w:tr w:rsidR="00AB7E6B" w14:paraId="20830B93" w14:textId="77777777" w:rsidTr="00FB0F79">
        <w:tc>
          <w:tcPr>
            <w:tcW w:w="185" w:type="pct"/>
          </w:tcPr>
          <w:p w14:paraId="5E945D74" w14:textId="7EAD6C48" w:rsidR="00AB7E6B" w:rsidRDefault="00AB7E6B">
            <w:r>
              <w:t>13</w:t>
            </w:r>
          </w:p>
        </w:tc>
        <w:tc>
          <w:tcPr>
            <w:tcW w:w="417" w:type="pct"/>
          </w:tcPr>
          <w:p w14:paraId="7CD2257F" w14:textId="77777777" w:rsidR="00AB7E6B" w:rsidRDefault="00AB7E6B"/>
        </w:tc>
        <w:tc>
          <w:tcPr>
            <w:tcW w:w="627" w:type="pct"/>
          </w:tcPr>
          <w:p w14:paraId="24F56ABB" w14:textId="77777777" w:rsidR="00AB7E6B" w:rsidRDefault="00AB7E6B"/>
        </w:tc>
        <w:tc>
          <w:tcPr>
            <w:tcW w:w="634" w:type="pct"/>
          </w:tcPr>
          <w:p w14:paraId="760C497E" w14:textId="77777777" w:rsidR="00AB7E6B" w:rsidRDefault="00AB7E6B"/>
        </w:tc>
        <w:tc>
          <w:tcPr>
            <w:tcW w:w="419" w:type="pct"/>
          </w:tcPr>
          <w:p w14:paraId="506C6481" w14:textId="77777777" w:rsidR="00AB7E6B" w:rsidRDefault="00AB7E6B"/>
        </w:tc>
        <w:tc>
          <w:tcPr>
            <w:tcW w:w="480" w:type="pct"/>
          </w:tcPr>
          <w:p w14:paraId="69587AE8" w14:textId="77777777" w:rsidR="00AB7E6B" w:rsidRDefault="00AB7E6B"/>
        </w:tc>
        <w:tc>
          <w:tcPr>
            <w:tcW w:w="2238" w:type="pct"/>
          </w:tcPr>
          <w:p w14:paraId="02701284" w14:textId="77777777" w:rsidR="00AB7E6B" w:rsidRDefault="00AB7E6B"/>
        </w:tc>
      </w:tr>
      <w:tr w:rsidR="00AB7E6B" w14:paraId="5D0491E4" w14:textId="77777777" w:rsidTr="00FB0F79">
        <w:tc>
          <w:tcPr>
            <w:tcW w:w="185" w:type="pct"/>
          </w:tcPr>
          <w:p w14:paraId="78315334" w14:textId="0BEBDCD4" w:rsidR="00AB7E6B" w:rsidRDefault="00AB7E6B">
            <w:r>
              <w:t>14</w:t>
            </w:r>
          </w:p>
        </w:tc>
        <w:tc>
          <w:tcPr>
            <w:tcW w:w="417" w:type="pct"/>
          </w:tcPr>
          <w:p w14:paraId="1751E3DC" w14:textId="77777777" w:rsidR="00AB7E6B" w:rsidRDefault="00AB7E6B"/>
        </w:tc>
        <w:tc>
          <w:tcPr>
            <w:tcW w:w="627" w:type="pct"/>
          </w:tcPr>
          <w:p w14:paraId="3B9F2D0A" w14:textId="77777777" w:rsidR="00AB7E6B" w:rsidRDefault="00AB7E6B"/>
        </w:tc>
        <w:tc>
          <w:tcPr>
            <w:tcW w:w="634" w:type="pct"/>
          </w:tcPr>
          <w:p w14:paraId="648FA25C" w14:textId="77777777" w:rsidR="00AB7E6B" w:rsidRDefault="00AB7E6B"/>
        </w:tc>
        <w:tc>
          <w:tcPr>
            <w:tcW w:w="419" w:type="pct"/>
          </w:tcPr>
          <w:p w14:paraId="7554996E" w14:textId="77777777" w:rsidR="00AB7E6B" w:rsidRDefault="00AB7E6B"/>
        </w:tc>
        <w:tc>
          <w:tcPr>
            <w:tcW w:w="480" w:type="pct"/>
          </w:tcPr>
          <w:p w14:paraId="498F1463" w14:textId="77777777" w:rsidR="00AB7E6B" w:rsidRDefault="00AB7E6B"/>
        </w:tc>
        <w:tc>
          <w:tcPr>
            <w:tcW w:w="2238" w:type="pct"/>
          </w:tcPr>
          <w:p w14:paraId="110DE486" w14:textId="77777777" w:rsidR="00AB7E6B" w:rsidRDefault="00AB7E6B"/>
        </w:tc>
      </w:tr>
      <w:tr w:rsidR="00AB7E6B" w14:paraId="14F70539" w14:textId="77777777" w:rsidTr="00FB0F79">
        <w:tc>
          <w:tcPr>
            <w:tcW w:w="185" w:type="pct"/>
          </w:tcPr>
          <w:p w14:paraId="69E3BF47" w14:textId="38900678" w:rsidR="00AB7E6B" w:rsidRDefault="00AB7E6B">
            <w:r>
              <w:t>15</w:t>
            </w:r>
          </w:p>
        </w:tc>
        <w:tc>
          <w:tcPr>
            <w:tcW w:w="417" w:type="pct"/>
          </w:tcPr>
          <w:p w14:paraId="612DE713" w14:textId="77777777" w:rsidR="00AB7E6B" w:rsidRDefault="00AB7E6B"/>
        </w:tc>
        <w:tc>
          <w:tcPr>
            <w:tcW w:w="627" w:type="pct"/>
          </w:tcPr>
          <w:p w14:paraId="3906AD67" w14:textId="77777777" w:rsidR="00AB7E6B" w:rsidRDefault="00AB7E6B"/>
        </w:tc>
        <w:tc>
          <w:tcPr>
            <w:tcW w:w="634" w:type="pct"/>
          </w:tcPr>
          <w:p w14:paraId="503718AA" w14:textId="77777777" w:rsidR="00AB7E6B" w:rsidRDefault="00AB7E6B"/>
        </w:tc>
        <w:tc>
          <w:tcPr>
            <w:tcW w:w="419" w:type="pct"/>
          </w:tcPr>
          <w:p w14:paraId="6CBA2033" w14:textId="77777777" w:rsidR="00AB7E6B" w:rsidRDefault="00AB7E6B"/>
        </w:tc>
        <w:tc>
          <w:tcPr>
            <w:tcW w:w="480" w:type="pct"/>
          </w:tcPr>
          <w:p w14:paraId="3B723AB1" w14:textId="77777777" w:rsidR="00AB7E6B" w:rsidRDefault="00AB7E6B"/>
        </w:tc>
        <w:tc>
          <w:tcPr>
            <w:tcW w:w="2238" w:type="pct"/>
          </w:tcPr>
          <w:p w14:paraId="28425D03" w14:textId="77777777" w:rsidR="00AB7E6B" w:rsidRDefault="00AB7E6B"/>
        </w:tc>
      </w:tr>
      <w:tr w:rsidR="00AB7E6B" w14:paraId="170CC55F" w14:textId="77777777" w:rsidTr="00FB0F79">
        <w:tc>
          <w:tcPr>
            <w:tcW w:w="185" w:type="pct"/>
          </w:tcPr>
          <w:p w14:paraId="50C7F1EE" w14:textId="3E2165A3" w:rsidR="00AB7E6B" w:rsidRDefault="00AB7E6B">
            <w:r>
              <w:t>16</w:t>
            </w:r>
          </w:p>
        </w:tc>
        <w:tc>
          <w:tcPr>
            <w:tcW w:w="417" w:type="pct"/>
          </w:tcPr>
          <w:p w14:paraId="21990FA7" w14:textId="77777777" w:rsidR="00AB7E6B" w:rsidRDefault="00AB7E6B"/>
        </w:tc>
        <w:tc>
          <w:tcPr>
            <w:tcW w:w="627" w:type="pct"/>
          </w:tcPr>
          <w:p w14:paraId="07FA4B7E" w14:textId="77777777" w:rsidR="00AB7E6B" w:rsidRDefault="00AB7E6B"/>
        </w:tc>
        <w:tc>
          <w:tcPr>
            <w:tcW w:w="634" w:type="pct"/>
          </w:tcPr>
          <w:p w14:paraId="282EE1BD" w14:textId="77777777" w:rsidR="00AB7E6B" w:rsidRDefault="00AB7E6B"/>
        </w:tc>
        <w:tc>
          <w:tcPr>
            <w:tcW w:w="419" w:type="pct"/>
          </w:tcPr>
          <w:p w14:paraId="2996D5A5" w14:textId="77777777" w:rsidR="00AB7E6B" w:rsidRDefault="00AB7E6B"/>
        </w:tc>
        <w:tc>
          <w:tcPr>
            <w:tcW w:w="480" w:type="pct"/>
          </w:tcPr>
          <w:p w14:paraId="1A8EE772" w14:textId="77777777" w:rsidR="00AB7E6B" w:rsidRDefault="00AB7E6B"/>
        </w:tc>
        <w:tc>
          <w:tcPr>
            <w:tcW w:w="2238" w:type="pct"/>
          </w:tcPr>
          <w:p w14:paraId="7751C558" w14:textId="77777777" w:rsidR="00AB7E6B" w:rsidRDefault="00AB7E6B"/>
        </w:tc>
      </w:tr>
      <w:tr w:rsidR="00AB7E6B" w14:paraId="137D75BC" w14:textId="77777777" w:rsidTr="00FB0F79">
        <w:tc>
          <w:tcPr>
            <w:tcW w:w="185" w:type="pct"/>
          </w:tcPr>
          <w:p w14:paraId="525C2A11" w14:textId="4B997AFF" w:rsidR="00AB7E6B" w:rsidRDefault="00AB7E6B">
            <w:r>
              <w:t>17</w:t>
            </w:r>
          </w:p>
        </w:tc>
        <w:tc>
          <w:tcPr>
            <w:tcW w:w="417" w:type="pct"/>
          </w:tcPr>
          <w:p w14:paraId="34C6AA7D" w14:textId="77777777" w:rsidR="00AB7E6B" w:rsidRDefault="00AB7E6B"/>
        </w:tc>
        <w:tc>
          <w:tcPr>
            <w:tcW w:w="627" w:type="pct"/>
          </w:tcPr>
          <w:p w14:paraId="44874EDB" w14:textId="77777777" w:rsidR="00AB7E6B" w:rsidRDefault="00AB7E6B"/>
        </w:tc>
        <w:tc>
          <w:tcPr>
            <w:tcW w:w="634" w:type="pct"/>
          </w:tcPr>
          <w:p w14:paraId="15E91269" w14:textId="77777777" w:rsidR="00AB7E6B" w:rsidRDefault="00AB7E6B"/>
        </w:tc>
        <w:tc>
          <w:tcPr>
            <w:tcW w:w="419" w:type="pct"/>
          </w:tcPr>
          <w:p w14:paraId="2973FA5F" w14:textId="77777777" w:rsidR="00AB7E6B" w:rsidRDefault="00AB7E6B"/>
        </w:tc>
        <w:tc>
          <w:tcPr>
            <w:tcW w:w="480" w:type="pct"/>
          </w:tcPr>
          <w:p w14:paraId="6158D923" w14:textId="77777777" w:rsidR="00AB7E6B" w:rsidRDefault="00AB7E6B"/>
        </w:tc>
        <w:tc>
          <w:tcPr>
            <w:tcW w:w="2238" w:type="pct"/>
          </w:tcPr>
          <w:p w14:paraId="288F109F" w14:textId="77777777" w:rsidR="00AB7E6B" w:rsidRDefault="00AB7E6B"/>
        </w:tc>
      </w:tr>
      <w:tr w:rsidR="00AB7E6B" w14:paraId="5B669B47" w14:textId="77777777" w:rsidTr="00FB0F79">
        <w:tc>
          <w:tcPr>
            <w:tcW w:w="185" w:type="pct"/>
          </w:tcPr>
          <w:p w14:paraId="64607180" w14:textId="44BDD00A" w:rsidR="00AB7E6B" w:rsidRDefault="00AB7E6B">
            <w:r>
              <w:t>18</w:t>
            </w:r>
          </w:p>
        </w:tc>
        <w:tc>
          <w:tcPr>
            <w:tcW w:w="417" w:type="pct"/>
          </w:tcPr>
          <w:p w14:paraId="62EF3AF4" w14:textId="77777777" w:rsidR="00AB7E6B" w:rsidRDefault="00AB7E6B"/>
        </w:tc>
        <w:tc>
          <w:tcPr>
            <w:tcW w:w="627" w:type="pct"/>
          </w:tcPr>
          <w:p w14:paraId="0EB57B5C" w14:textId="77777777" w:rsidR="00AB7E6B" w:rsidRDefault="00AB7E6B"/>
        </w:tc>
        <w:tc>
          <w:tcPr>
            <w:tcW w:w="634" w:type="pct"/>
          </w:tcPr>
          <w:p w14:paraId="634A2E4B" w14:textId="77777777" w:rsidR="00AB7E6B" w:rsidRDefault="00AB7E6B"/>
        </w:tc>
        <w:tc>
          <w:tcPr>
            <w:tcW w:w="419" w:type="pct"/>
          </w:tcPr>
          <w:p w14:paraId="2FDEE417" w14:textId="77777777" w:rsidR="00AB7E6B" w:rsidRDefault="00AB7E6B"/>
        </w:tc>
        <w:tc>
          <w:tcPr>
            <w:tcW w:w="480" w:type="pct"/>
          </w:tcPr>
          <w:p w14:paraId="14E10EF7" w14:textId="77777777" w:rsidR="00AB7E6B" w:rsidRDefault="00AB7E6B"/>
        </w:tc>
        <w:tc>
          <w:tcPr>
            <w:tcW w:w="2238" w:type="pct"/>
          </w:tcPr>
          <w:p w14:paraId="1907CD95" w14:textId="77777777" w:rsidR="00AB7E6B" w:rsidRDefault="00AB7E6B"/>
        </w:tc>
      </w:tr>
      <w:tr w:rsidR="00AB7E6B" w14:paraId="21116EC8" w14:textId="77777777" w:rsidTr="00FB0F79">
        <w:tc>
          <w:tcPr>
            <w:tcW w:w="185" w:type="pct"/>
          </w:tcPr>
          <w:p w14:paraId="4216FDEF" w14:textId="5CDB905A" w:rsidR="00AB7E6B" w:rsidRDefault="00AB7E6B">
            <w:r>
              <w:t>19</w:t>
            </w:r>
          </w:p>
        </w:tc>
        <w:tc>
          <w:tcPr>
            <w:tcW w:w="417" w:type="pct"/>
          </w:tcPr>
          <w:p w14:paraId="071881AF" w14:textId="77777777" w:rsidR="00AB7E6B" w:rsidRDefault="00AB7E6B"/>
        </w:tc>
        <w:tc>
          <w:tcPr>
            <w:tcW w:w="627" w:type="pct"/>
          </w:tcPr>
          <w:p w14:paraId="5233D178" w14:textId="77777777" w:rsidR="00AB7E6B" w:rsidRDefault="00AB7E6B"/>
        </w:tc>
        <w:tc>
          <w:tcPr>
            <w:tcW w:w="634" w:type="pct"/>
          </w:tcPr>
          <w:p w14:paraId="28F7B998" w14:textId="77777777" w:rsidR="00AB7E6B" w:rsidRDefault="00AB7E6B"/>
        </w:tc>
        <w:tc>
          <w:tcPr>
            <w:tcW w:w="419" w:type="pct"/>
          </w:tcPr>
          <w:p w14:paraId="4297BD42" w14:textId="77777777" w:rsidR="00AB7E6B" w:rsidRDefault="00AB7E6B"/>
        </w:tc>
        <w:tc>
          <w:tcPr>
            <w:tcW w:w="480" w:type="pct"/>
          </w:tcPr>
          <w:p w14:paraId="524459ED" w14:textId="77777777" w:rsidR="00AB7E6B" w:rsidRDefault="00AB7E6B"/>
        </w:tc>
        <w:tc>
          <w:tcPr>
            <w:tcW w:w="2238" w:type="pct"/>
          </w:tcPr>
          <w:p w14:paraId="233AC7D8" w14:textId="77777777" w:rsidR="00AB7E6B" w:rsidRDefault="00AB7E6B"/>
        </w:tc>
      </w:tr>
      <w:tr w:rsidR="00AB7E6B" w14:paraId="2E2A3DE4" w14:textId="77777777" w:rsidTr="00FB0F79">
        <w:tc>
          <w:tcPr>
            <w:tcW w:w="185" w:type="pct"/>
          </w:tcPr>
          <w:p w14:paraId="24E20C81" w14:textId="4ED15FF1" w:rsidR="00AB7E6B" w:rsidRDefault="00AB7E6B">
            <w:r>
              <w:t>20</w:t>
            </w:r>
          </w:p>
        </w:tc>
        <w:tc>
          <w:tcPr>
            <w:tcW w:w="417" w:type="pct"/>
          </w:tcPr>
          <w:p w14:paraId="0F068011" w14:textId="77777777" w:rsidR="00AB7E6B" w:rsidRDefault="00AB7E6B"/>
        </w:tc>
        <w:tc>
          <w:tcPr>
            <w:tcW w:w="627" w:type="pct"/>
          </w:tcPr>
          <w:p w14:paraId="076BBF6E" w14:textId="77777777" w:rsidR="00AB7E6B" w:rsidRDefault="00AB7E6B"/>
        </w:tc>
        <w:tc>
          <w:tcPr>
            <w:tcW w:w="634" w:type="pct"/>
          </w:tcPr>
          <w:p w14:paraId="4B9B9BBA" w14:textId="77777777" w:rsidR="00AB7E6B" w:rsidRDefault="00AB7E6B"/>
        </w:tc>
        <w:tc>
          <w:tcPr>
            <w:tcW w:w="419" w:type="pct"/>
          </w:tcPr>
          <w:p w14:paraId="2BB21453" w14:textId="77777777" w:rsidR="00AB7E6B" w:rsidRDefault="00AB7E6B"/>
        </w:tc>
        <w:tc>
          <w:tcPr>
            <w:tcW w:w="480" w:type="pct"/>
          </w:tcPr>
          <w:p w14:paraId="69C28140" w14:textId="77777777" w:rsidR="00AB7E6B" w:rsidRDefault="00AB7E6B"/>
        </w:tc>
        <w:tc>
          <w:tcPr>
            <w:tcW w:w="2238" w:type="pct"/>
          </w:tcPr>
          <w:p w14:paraId="65E570EE" w14:textId="77777777" w:rsidR="00AB7E6B" w:rsidRDefault="00AB7E6B"/>
        </w:tc>
      </w:tr>
    </w:tbl>
    <w:p w14:paraId="286C05D4" w14:textId="0A6D96AD" w:rsidR="008149C7" w:rsidRDefault="008149C7"/>
    <w:p w14:paraId="54388562" w14:textId="77777777" w:rsidR="006C4732" w:rsidRDefault="006C473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93A3242" w14:textId="685D093E" w:rsidR="00F51C40" w:rsidRPr="00F51C40" w:rsidRDefault="00F51C40">
      <w:pPr>
        <w:rPr>
          <w:b/>
          <w:sz w:val="36"/>
          <w:szCs w:val="36"/>
        </w:rPr>
      </w:pPr>
      <w:r w:rsidRPr="00F51C40">
        <w:rPr>
          <w:b/>
          <w:sz w:val="36"/>
          <w:szCs w:val="36"/>
        </w:rPr>
        <w:lastRenderedPageBreak/>
        <w:t>EXISTING</w:t>
      </w:r>
      <w:r w:rsidRPr="00F51C40">
        <w:rPr>
          <w:b/>
          <w:sz w:val="36"/>
          <w:szCs w:val="36"/>
        </w:rPr>
        <w:t xml:space="preserve"> </w:t>
      </w:r>
      <w:r w:rsidRPr="003D555C">
        <w:rPr>
          <w:b/>
          <w:sz w:val="36"/>
          <w:szCs w:val="36"/>
        </w:rPr>
        <w:t>FACILITIES ON TOWN CYCLE NETWORK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1455"/>
        <w:gridCol w:w="2131"/>
        <w:gridCol w:w="1395"/>
        <w:gridCol w:w="1160"/>
        <w:gridCol w:w="8681"/>
      </w:tblGrid>
      <w:tr w:rsidR="006C4732" w14:paraId="12B86D13" w14:textId="77777777" w:rsidTr="006C4732">
        <w:tc>
          <w:tcPr>
            <w:tcW w:w="0" w:type="auto"/>
          </w:tcPr>
          <w:p w14:paraId="7A78384C" w14:textId="4BC97AD8" w:rsidR="006C4732" w:rsidRPr="003D555C" w:rsidRDefault="006C4732" w:rsidP="00F51C40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0" w:type="auto"/>
            <w:shd w:val="clear" w:color="auto" w:fill="auto"/>
          </w:tcPr>
          <w:p w14:paraId="42277691" w14:textId="25DF4459" w:rsidR="006C4732" w:rsidRPr="00F51C40" w:rsidRDefault="006C4732" w:rsidP="006C4732">
            <w:pPr>
              <w:rPr>
                <w:b/>
              </w:rPr>
            </w:pPr>
            <w:r w:rsidRPr="003D555C">
              <w:rPr>
                <w:b/>
              </w:rPr>
              <w:t>TYPE</w:t>
            </w:r>
          </w:p>
          <w:p w14:paraId="74CB4C7D" w14:textId="256178B1" w:rsidR="006C4732" w:rsidRPr="00F51C40" w:rsidRDefault="006C4732" w:rsidP="00F51C4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6423A9E" w14:textId="7A3358CE" w:rsidR="006C4732" w:rsidRDefault="006C4732" w:rsidP="006E7D4A">
            <w:r w:rsidRPr="003D555C">
              <w:rPr>
                <w:b/>
              </w:rPr>
              <w:t>Location and Brief Description</w:t>
            </w:r>
          </w:p>
        </w:tc>
        <w:tc>
          <w:tcPr>
            <w:tcW w:w="0" w:type="auto"/>
            <w:shd w:val="clear" w:color="auto" w:fill="auto"/>
          </w:tcPr>
          <w:p w14:paraId="25CF85C2" w14:textId="50670CFE" w:rsidR="006C4732" w:rsidRDefault="006C4732" w:rsidP="006E7D4A">
            <w:r w:rsidRPr="003D555C">
              <w:rPr>
                <w:b/>
              </w:rPr>
              <w:t>Approx length (m)</w:t>
            </w:r>
          </w:p>
        </w:tc>
        <w:tc>
          <w:tcPr>
            <w:tcW w:w="0" w:type="auto"/>
            <w:shd w:val="clear" w:color="auto" w:fill="auto"/>
          </w:tcPr>
          <w:p w14:paraId="1905C99E" w14:textId="77777777" w:rsidR="006C4732" w:rsidRDefault="006C4732" w:rsidP="00F51C40">
            <w:pPr>
              <w:rPr>
                <w:b/>
              </w:rPr>
            </w:pPr>
            <w:r>
              <w:rPr>
                <w:b/>
              </w:rPr>
              <w:t>Intact/</w:t>
            </w:r>
          </w:p>
          <w:p w14:paraId="428BF1E8" w14:textId="77777777" w:rsidR="006C4732" w:rsidRDefault="006C4732" w:rsidP="00F51C40">
            <w:pPr>
              <w:rPr>
                <w:b/>
              </w:rPr>
            </w:pPr>
            <w:r>
              <w:rPr>
                <w:b/>
              </w:rPr>
              <w:t>Partly/</w:t>
            </w:r>
          </w:p>
          <w:p w14:paraId="254B2C75" w14:textId="0DCC1CE3" w:rsidR="006C4732" w:rsidRDefault="006C4732" w:rsidP="00F51C40">
            <w:r>
              <w:rPr>
                <w:b/>
              </w:rPr>
              <w:t>Removed</w:t>
            </w:r>
          </w:p>
        </w:tc>
        <w:tc>
          <w:tcPr>
            <w:tcW w:w="0" w:type="auto"/>
            <w:shd w:val="clear" w:color="auto" w:fill="auto"/>
          </w:tcPr>
          <w:p w14:paraId="4FF55B32" w14:textId="3CE6BBA0" w:rsidR="006C4732" w:rsidRDefault="006C4732" w:rsidP="006E7D4A">
            <w:r w:rsidRPr="003D555C">
              <w:rPr>
                <w:b/>
              </w:rPr>
              <w:t xml:space="preserve">Comments: </w:t>
            </w:r>
            <w:r>
              <w:rPr>
                <w:b/>
              </w:rPr>
              <w:t>I</w:t>
            </w:r>
            <w:r w:rsidRPr="003D555C">
              <w:rPr>
                <w:b/>
              </w:rPr>
              <w:t xml:space="preserve">mportant? </w:t>
            </w:r>
            <w:r>
              <w:rPr>
                <w:b/>
              </w:rPr>
              <w:t>F</w:t>
            </w:r>
            <w:r w:rsidRPr="003D555C">
              <w:rPr>
                <w:b/>
              </w:rPr>
              <w:t xml:space="preserve">easible? </w:t>
            </w:r>
            <w:r>
              <w:rPr>
                <w:b/>
              </w:rPr>
              <w:t xml:space="preserve">Progress? </w:t>
            </w:r>
            <w:r w:rsidRPr="003D555C">
              <w:rPr>
                <w:b/>
              </w:rPr>
              <w:t>If completed, how good quality</w:t>
            </w:r>
            <w:r>
              <w:rPr>
                <w:b/>
              </w:rPr>
              <w:t>; safety; width, lighting, signing, etc.; pedestrian sharing issues; access/safety</w:t>
            </w:r>
            <w:r w:rsidRPr="003D555C">
              <w:rPr>
                <w:b/>
              </w:rPr>
              <w:t xml:space="preserve"> problems at each end</w:t>
            </w:r>
            <w:r>
              <w:rPr>
                <w:b/>
              </w:rPr>
              <w:t>;</w:t>
            </w:r>
            <w:r w:rsidRPr="003D555C">
              <w:rPr>
                <w:b/>
              </w:rPr>
              <w:t xml:space="preserve"> any other.</w:t>
            </w:r>
          </w:p>
        </w:tc>
      </w:tr>
      <w:tr w:rsidR="006C4732" w14:paraId="1239E851" w14:textId="77777777" w:rsidTr="006C4732">
        <w:tc>
          <w:tcPr>
            <w:tcW w:w="0" w:type="auto"/>
          </w:tcPr>
          <w:p w14:paraId="4305D147" w14:textId="77777777" w:rsidR="006C4732" w:rsidRDefault="006C4732" w:rsidP="006E7D4A"/>
        </w:tc>
        <w:tc>
          <w:tcPr>
            <w:tcW w:w="0" w:type="auto"/>
          </w:tcPr>
          <w:p w14:paraId="3615D7EF" w14:textId="4437A27D" w:rsidR="006C4732" w:rsidRDefault="006C4732" w:rsidP="006E7D4A">
            <w:r>
              <w:t>Existing Cyclewa</w:t>
            </w:r>
            <w:r>
              <w:t>y</w:t>
            </w:r>
          </w:p>
        </w:tc>
        <w:tc>
          <w:tcPr>
            <w:tcW w:w="0" w:type="auto"/>
            <w:shd w:val="clear" w:color="auto" w:fill="auto"/>
          </w:tcPr>
          <w:p w14:paraId="7F09CB21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35C2B2FD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09597373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47AEA698" w14:textId="77777777" w:rsidR="006C4732" w:rsidRDefault="006C4732" w:rsidP="006E7D4A"/>
        </w:tc>
      </w:tr>
      <w:tr w:rsidR="006C4732" w14:paraId="673702CF" w14:textId="77777777" w:rsidTr="006C4732">
        <w:tc>
          <w:tcPr>
            <w:tcW w:w="0" w:type="auto"/>
          </w:tcPr>
          <w:p w14:paraId="4A220EA0" w14:textId="77777777" w:rsidR="006C4732" w:rsidRDefault="006C4732" w:rsidP="006E7D4A"/>
        </w:tc>
        <w:tc>
          <w:tcPr>
            <w:tcW w:w="0" w:type="auto"/>
          </w:tcPr>
          <w:p w14:paraId="52922FC2" w14:textId="513A7186" w:rsidR="006C4732" w:rsidRDefault="006C4732" w:rsidP="006E7D4A"/>
        </w:tc>
        <w:tc>
          <w:tcPr>
            <w:tcW w:w="0" w:type="auto"/>
            <w:shd w:val="clear" w:color="auto" w:fill="auto"/>
          </w:tcPr>
          <w:p w14:paraId="4D3F187E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089B6CA6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4DA3CBBC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1FCBC450" w14:textId="77777777" w:rsidR="006C4732" w:rsidRDefault="006C4732" w:rsidP="006E7D4A"/>
        </w:tc>
      </w:tr>
      <w:tr w:rsidR="006C4732" w14:paraId="5966A63D" w14:textId="77777777" w:rsidTr="006C4732">
        <w:tc>
          <w:tcPr>
            <w:tcW w:w="0" w:type="auto"/>
          </w:tcPr>
          <w:p w14:paraId="3A92B36B" w14:textId="77777777" w:rsidR="006C4732" w:rsidRDefault="006C4732" w:rsidP="006E7D4A"/>
        </w:tc>
        <w:tc>
          <w:tcPr>
            <w:tcW w:w="0" w:type="auto"/>
          </w:tcPr>
          <w:p w14:paraId="4B9A918D" w14:textId="1797EE03" w:rsidR="006C4732" w:rsidRDefault="006C4732" w:rsidP="006E7D4A"/>
        </w:tc>
        <w:tc>
          <w:tcPr>
            <w:tcW w:w="0" w:type="auto"/>
            <w:shd w:val="clear" w:color="auto" w:fill="auto"/>
          </w:tcPr>
          <w:p w14:paraId="03CEA212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292C49D5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23193A2F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19D9F3B2" w14:textId="77777777" w:rsidR="006C4732" w:rsidRDefault="006C4732" w:rsidP="006E7D4A"/>
        </w:tc>
      </w:tr>
      <w:tr w:rsidR="006C4732" w14:paraId="64B81D8F" w14:textId="77777777" w:rsidTr="006C4732">
        <w:tc>
          <w:tcPr>
            <w:tcW w:w="0" w:type="auto"/>
          </w:tcPr>
          <w:p w14:paraId="179BB060" w14:textId="77777777" w:rsidR="006C4732" w:rsidRDefault="006C4732" w:rsidP="006E7D4A"/>
        </w:tc>
        <w:tc>
          <w:tcPr>
            <w:tcW w:w="0" w:type="auto"/>
          </w:tcPr>
          <w:p w14:paraId="0F619910" w14:textId="28F9F0E8" w:rsidR="006C4732" w:rsidRDefault="006C4732" w:rsidP="006E7D4A"/>
        </w:tc>
        <w:tc>
          <w:tcPr>
            <w:tcW w:w="0" w:type="auto"/>
            <w:shd w:val="clear" w:color="auto" w:fill="auto"/>
          </w:tcPr>
          <w:p w14:paraId="2E39A406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74565045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2E525BF5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289E8745" w14:textId="77777777" w:rsidR="006C4732" w:rsidRDefault="006C4732" w:rsidP="006E7D4A"/>
        </w:tc>
      </w:tr>
      <w:tr w:rsidR="006C4732" w14:paraId="66E49E97" w14:textId="77777777" w:rsidTr="006C4732">
        <w:tc>
          <w:tcPr>
            <w:tcW w:w="0" w:type="auto"/>
          </w:tcPr>
          <w:p w14:paraId="47450F9F" w14:textId="77777777" w:rsidR="006C4732" w:rsidRDefault="006C4732" w:rsidP="006E7D4A"/>
        </w:tc>
        <w:tc>
          <w:tcPr>
            <w:tcW w:w="0" w:type="auto"/>
          </w:tcPr>
          <w:p w14:paraId="7A316358" w14:textId="4ACA2047" w:rsidR="006C4732" w:rsidRDefault="006C4732" w:rsidP="006E7D4A"/>
        </w:tc>
        <w:tc>
          <w:tcPr>
            <w:tcW w:w="0" w:type="auto"/>
            <w:shd w:val="clear" w:color="auto" w:fill="auto"/>
          </w:tcPr>
          <w:p w14:paraId="53BD1D94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1924A54A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2DE5B84A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60DBAF65" w14:textId="77777777" w:rsidR="006C4732" w:rsidRDefault="006C4732" w:rsidP="006E7D4A"/>
        </w:tc>
      </w:tr>
      <w:tr w:rsidR="006C4732" w14:paraId="23730E60" w14:textId="77777777" w:rsidTr="006C4732">
        <w:tc>
          <w:tcPr>
            <w:tcW w:w="0" w:type="auto"/>
          </w:tcPr>
          <w:p w14:paraId="0A681185" w14:textId="77777777" w:rsidR="006C4732" w:rsidRDefault="006C4732" w:rsidP="006E7D4A"/>
        </w:tc>
        <w:tc>
          <w:tcPr>
            <w:tcW w:w="0" w:type="auto"/>
          </w:tcPr>
          <w:p w14:paraId="084F0BFB" w14:textId="3F7519B5" w:rsidR="006C4732" w:rsidRDefault="006C4732" w:rsidP="006E7D4A"/>
        </w:tc>
        <w:tc>
          <w:tcPr>
            <w:tcW w:w="0" w:type="auto"/>
            <w:shd w:val="clear" w:color="auto" w:fill="auto"/>
          </w:tcPr>
          <w:p w14:paraId="5B8B5FD8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0CE8BC23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578635F3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52D07DB3" w14:textId="77777777" w:rsidR="006C4732" w:rsidRDefault="006C4732" w:rsidP="006E7D4A"/>
        </w:tc>
      </w:tr>
      <w:tr w:rsidR="006C4732" w14:paraId="48743C9A" w14:textId="77777777" w:rsidTr="006C4732">
        <w:tc>
          <w:tcPr>
            <w:tcW w:w="0" w:type="auto"/>
          </w:tcPr>
          <w:p w14:paraId="7C705BF3" w14:textId="77777777" w:rsidR="006C4732" w:rsidRDefault="006C4732" w:rsidP="006E7D4A"/>
        </w:tc>
        <w:tc>
          <w:tcPr>
            <w:tcW w:w="0" w:type="auto"/>
          </w:tcPr>
          <w:p w14:paraId="540F7B7B" w14:textId="5574C9D9" w:rsidR="006C4732" w:rsidRDefault="006C4732" w:rsidP="006E7D4A"/>
        </w:tc>
        <w:tc>
          <w:tcPr>
            <w:tcW w:w="0" w:type="auto"/>
            <w:shd w:val="clear" w:color="auto" w:fill="auto"/>
          </w:tcPr>
          <w:p w14:paraId="7100EE4E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4BC31142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1579F29C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025D1827" w14:textId="77777777" w:rsidR="006C4732" w:rsidRDefault="006C4732" w:rsidP="006E7D4A"/>
        </w:tc>
      </w:tr>
      <w:tr w:rsidR="006C4732" w14:paraId="4A50B81F" w14:textId="77777777" w:rsidTr="006C4732">
        <w:tc>
          <w:tcPr>
            <w:tcW w:w="0" w:type="auto"/>
          </w:tcPr>
          <w:p w14:paraId="5EA83041" w14:textId="77777777" w:rsidR="006C4732" w:rsidRDefault="006C4732" w:rsidP="006E7D4A"/>
        </w:tc>
        <w:tc>
          <w:tcPr>
            <w:tcW w:w="0" w:type="auto"/>
          </w:tcPr>
          <w:p w14:paraId="44739F8F" w14:textId="488F803E" w:rsidR="006C4732" w:rsidRDefault="006C4732" w:rsidP="006E7D4A">
            <w:r>
              <w:t>Existing Rural</w:t>
            </w:r>
          </w:p>
        </w:tc>
        <w:tc>
          <w:tcPr>
            <w:tcW w:w="0" w:type="auto"/>
            <w:shd w:val="clear" w:color="auto" w:fill="auto"/>
          </w:tcPr>
          <w:p w14:paraId="22BCFB0E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46F81437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362C4A70" w14:textId="77777777" w:rsidR="006C4732" w:rsidRDefault="006C4732" w:rsidP="006E7D4A"/>
        </w:tc>
        <w:tc>
          <w:tcPr>
            <w:tcW w:w="0" w:type="auto"/>
            <w:shd w:val="clear" w:color="auto" w:fill="auto"/>
          </w:tcPr>
          <w:p w14:paraId="5C3076F7" w14:textId="77777777" w:rsidR="006C4732" w:rsidRDefault="006C4732" w:rsidP="006E7D4A"/>
        </w:tc>
      </w:tr>
      <w:tr w:rsidR="006C4732" w14:paraId="333B7267" w14:textId="77777777" w:rsidTr="006C4732">
        <w:tc>
          <w:tcPr>
            <w:tcW w:w="0" w:type="auto"/>
          </w:tcPr>
          <w:p w14:paraId="1F4284E0" w14:textId="77777777" w:rsidR="006C4732" w:rsidRDefault="006C4732" w:rsidP="006E7D4A"/>
        </w:tc>
        <w:tc>
          <w:tcPr>
            <w:tcW w:w="0" w:type="auto"/>
          </w:tcPr>
          <w:p w14:paraId="15B467AA" w14:textId="75502904" w:rsidR="006C4732" w:rsidRDefault="006C4732" w:rsidP="006E7D4A"/>
        </w:tc>
        <w:tc>
          <w:tcPr>
            <w:tcW w:w="0" w:type="auto"/>
          </w:tcPr>
          <w:p w14:paraId="44F99589" w14:textId="77777777" w:rsidR="006C4732" w:rsidRDefault="006C4732" w:rsidP="006E7D4A"/>
        </w:tc>
        <w:tc>
          <w:tcPr>
            <w:tcW w:w="0" w:type="auto"/>
          </w:tcPr>
          <w:p w14:paraId="35EA8C20" w14:textId="77777777" w:rsidR="006C4732" w:rsidRDefault="006C4732" w:rsidP="006E7D4A"/>
        </w:tc>
        <w:tc>
          <w:tcPr>
            <w:tcW w:w="0" w:type="auto"/>
          </w:tcPr>
          <w:p w14:paraId="020E7BEC" w14:textId="77777777" w:rsidR="006C4732" w:rsidRDefault="006C4732" w:rsidP="006E7D4A"/>
        </w:tc>
        <w:tc>
          <w:tcPr>
            <w:tcW w:w="0" w:type="auto"/>
          </w:tcPr>
          <w:p w14:paraId="00B4CD7A" w14:textId="77777777" w:rsidR="006C4732" w:rsidRDefault="006C4732" w:rsidP="006E7D4A"/>
        </w:tc>
      </w:tr>
      <w:tr w:rsidR="006C4732" w14:paraId="133482DB" w14:textId="77777777" w:rsidTr="006C4732">
        <w:tc>
          <w:tcPr>
            <w:tcW w:w="0" w:type="auto"/>
          </w:tcPr>
          <w:p w14:paraId="00BE1B73" w14:textId="77777777" w:rsidR="006C4732" w:rsidRDefault="006C4732" w:rsidP="006E7D4A"/>
        </w:tc>
        <w:tc>
          <w:tcPr>
            <w:tcW w:w="0" w:type="auto"/>
          </w:tcPr>
          <w:p w14:paraId="0AA0A2EC" w14:textId="55F05A1E" w:rsidR="006C4732" w:rsidRDefault="006C4732" w:rsidP="006E7D4A"/>
        </w:tc>
        <w:tc>
          <w:tcPr>
            <w:tcW w:w="0" w:type="auto"/>
          </w:tcPr>
          <w:p w14:paraId="4F96DF55" w14:textId="77777777" w:rsidR="006C4732" w:rsidRDefault="006C4732" w:rsidP="006E7D4A"/>
        </w:tc>
        <w:tc>
          <w:tcPr>
            <w:tcW w:w="0" w:type="auto"/>
          </w:tcPr>
          <w:p w14:paraId="6A02ACC9" w14:textId="77777777" w:rsidR="006C4732" w:rsidRDefault="006C4732" w:rsidP="006E7D4A"/>
        </w:tc>
        <w:tc>
          <w:tcPr>
            <w:tcW w:w="0" w:type="auto"/>
          </w:tcPr>
          <w:p w14:paraId="03AB8892" w14:textId="77777777" w:rsidR="006C4732" w:rsidRDefault="006C4732" w:rsidP="006E7D4A"/>
        </w:tc>
        <w:tc>
          <w:tcPr>
            <w:tcW w:w="0" w:type="auto"/>
          </w:tcPr>
          <w:p w14:paraId="66A2EB94" w14:textId="77777777" w:rsidR="006C4732" w:rsidRDefault="006C4732" w:rsidP="006E7D4A"/>
        </w:tc>
      </w:tr>
      <w:tr w:rsidR="006C4732" w14:paraId="3364F79D" w14:textId="77777777" w:rsidTr="006C4732">
        <w:tc>
          <w:tcPr>
            <w:tcW w:w="0" w:type="auto"/>
          </w:tcPr>
          <w:p w14:paraId="7C51C1E2" w14:textId="77777777" w:rsidR="006C4732" w:rsidRDefault="006C4732" w:rsidP="006E7D4A"/>
        </w:tc>
        <w:tc>
          <w:tcPr>
            <w:tcW w:w="0" w:type="auto"/>
          </w:tcPr>
          <w:p w14:paraId="608CC939" w14:textId="182FC97F" w:rsidR="006C4732" w:rsidRDefault="006C4732" w:rsidP="006E7D4A"/>
        </w:tc>
        <w:tc>
          <w:tcPr>
            <w:tcW w:w="0" w:type="auto"/>
          </w:tcPr>
          <w:p w14:paraId="14107C5B" w14:textId="77777777" w:rsidR="006C4732" w:rsidRDefault="006C4732" w:rsidP="006E7D4A"/>
        </w:tc>
        <w:tc>
          <w:tcPr>
            <w:tcW w:w="0" w:type="auto"/>
          </w:tcPr>
          <w:p w14:paraId="577F7112" w14:textId="77777777" w:rsidR="006C4732" w:rsidRDefault="006C4732" w:rsidP="006E7D4A"/>
        </w:tc>
        <w:tc>
          <w:tcPr>
            <w:tcW w:w="0" w:type="auto"/>
          </w:tcPr>
          <w:p w14:paraId="4F219A5A" w14:textId="77777777" w:rsidR="006C4732" w:rsidRDefault="006C4732" w:rsidP="006E7D4A"/>
        </w:tc>
        <w:tc>
          <w:tcPr>
            <w:tcW w:w="0" w:type="auto"/>
          </w:tcPr>
          <w:p w14:paraId="572B4E3A" w14:textId="77777777" w:rsidR="006C4732" w:rsidRDefault="006C4732" w:rsidP="006E7D4A"/>
        </w:tc>
      </w:tr>
      <w:tr w:rsidR="006C4732" w14:paraId="5A06BDE0" w14:textId="77777777" w:rsidTr="006C4732">
        <w:tc>
          <w:tcPr>
            <w:tcW w:w="0" w:type="auto"/>
          </w:tcPr>
          <w:p w14:paraId="67C1F58B" w14:textId="77777777" w:rsidR="006C4732" w:rsidRDefault="006C4732" w:rsidP="006E7D4A"/>
        </w:tc>
        <w:tc>
          <w:tcPr>
            <w:tcW w:w="0" w:type="auto"/>
          </w:tcPr>
          <w:p w14:paraId="437C1521" w14:textId="67880202" w:rsidR="006C4732" w:rsidRDefault="006C4732" w:rsidP="006E7D4A"/>
        </w:tc>
        <w:tc>
          <w:tcPr>
            <w:tcW w:w="0" w:type="auto"/>
          </w:tcPr>
          <w:p w14:paraId="0A437DB1" w14:textId="77777777" w:rsidR="006C4732" w:rsidRDefault="006C4732" w:rsidP="006E7D4A"/>
        </w:tc>
        <w:tc>
          <w:tcPr>
            <w:tcW w:w="0" w:type="auto"/>
          </w:tcPr>
          <w:p w14:paraId="5A399596" w14:textId="77777777" w:rsidR="006C4732" w:rsidRDefault="006C4732" w:rsidP="006E7D4A"/>
        </w:tc>
        <w:tc>
          <w:tcPr>
            <w:tcW w:w="0" w:type="auto"/>
          </w:tcPr>
          <w:p w14:paraId="6E2C94B9" w14:textId="77777777" w:rsidR="006C4732" w:rsidRDefault="006C4732" w:rsidP="006E7D4A"/>
        </w:tc>
        <w:tc>
          <w:tcPr>
            <w:tcW w:w="0" w:type="auto"/>
          </w:tcPr>
          <w:p w14:paraId="3F52795D" w14:textId="77777777" w:rsidR="006C4732" w:rsidRDefault="006C4732" w:rsidP="006E7D4A"/>
        </w:tc>
      </w:tr>
      <w:tr w:rsidR="006C4732" w14:paraId="2BAE2454" w14:textId="77777777" w:rsidTr="006C4732">
        <w:tc>
          <w:tcPr>
            <w:tcW w:w="0" w:type="auto"/>
          </w:tcPr>
          <w:p w14:paraId="6E0BBD1B" w14:textId="77777777" w:rsidR="006C4732" w:rsidRDefault="006C4732" w:rsidP="006E7D4A"/>
        </w:tc>
        <w:tc>
          <w:tcPr>
            <w:tcW w:w="0" w:type="auto"/>
          </w:tcPr>
          <w:p w14:paraId="4FAF1317" w14:textId="16F5C824" w:rsidR="006C4732" w:rsidRDefault="006C4732" w:rsidP="006E7D4A"/>
        </w:tc>
        <w:tc>
          <w:tcPr>
            <w:tcW w:w="0" w:type="auto"/>
          </w:tcPr>
          <w:p w14:paraId="0A7C3599" w14:textId="77777777" w:rsidR="006C4732" w:rsidRDefault="006C4732" w:rsidP="006E7D4A"/>
        </w:tc>
        <w:tc>
          <w:tcPr>
            <w:tcW w:w="0" w:type="auto"/>
          </w:tcPr>
          <w:p w14:paraId="5A20D2B2" w14:textId="77777777" w:rsidR="006C4732" w:rsidRDefault="006C4732" w:rsidP="006E7D4A"/>
        </w:tc>
        <w:tc>
          <w:tcPr>
            <w:tcW w:w="0" w:type="auto"/>
          </w:tcPr>
          <w:p w14:paraId="383FE5A2" w14:textId="77777777" w:rsidR="006C4732" w:rsidRDefault="006C4732" w:rsidP="006E7D4A"/>
        </w:tc>
        <w:tc>
          <w:tcPr>
            <w:tcW w:w="0" w:type="auto"/>
          </w:tcPr>
          <w:p w14:paraId="06595212" w14:textId="77777777" w:rsidR="006C4732" w:rsidRDefault="006C4732" w:rsidP="006E7D4A"/>
        </w:tc>
      </w:tr>
      <w:tr w:rsidR="006C4732" w14:paraId="1847E08B" w14:textId="77777777" w:rsidTr="006C4732">
        <w:tc>
          <w:tcPr>
            <w:tcW w:w="0" w:type="auto"/>
          </w:tcPr>
          <w:p w14:paraId="09828B66" w14:textId="77777777" w:rsidR="006C4732" w:rsidRDefault="006C4732" w:rsidP="006E7D4A"/>
        </w:tc>
        <w:tc>
          <w:tcPr>
            <w:tcW w:w="0" w:type="auto"/>
          </w:tcPr>
          <w:p w14:paraId="52B46F4D" w14:textId="53629F35" w:rsidR="006C4732" w:rsidRDefault="006C4732" w:rsidP="006E7D4A"/>
        </w:tc>
        <w:tc>
          <w:tcPr>
            <w:tcW w:w="0" w:type="auto"/>
          </w:tcPr>
          <w:p w14:paraId="6F1EAD12" w14:textId="77777777" w:rsidR="006C4732" w:rsidRDefault="006C4732" w:rsidP="006E7D4A"/>
        </w:tc>
        <w:tc>
          <w:tcPr>
            <w:tcW w:w="0" w:type="auto"/>
          </w:tcPr>
          <w:p w14:paraId="06E26C0D" w14:textId="77777777" w:rsidR="006C4732" w:rsidRDefault="006C4732" w:rsidP="006E7D4A"/>
        </w:tc>
        <w:tc>
          <w:tcPr>
            <w:tcW w:w="0" w:type="auto"/>
          </w:tcPr>
          <w:p w14:paraId="3757E067" w14:textId="77777777" w:rsidR="006C4732" w:rsidRDefault="006C4732" w:rsidP="006E7D4A"/>
        </w:tc>
        <w:tc>
          <w:tcPr>
            <w:tcW w:w="0" w:type="auto"/>
          </w:tcPr>
          <w:p w14:paraId="4148934E" w14:textId="77777777" w:rsidR="006C4732" w:rsidRDefault="006C4732" w:rsidP="006E7D4A"/>
        </w:tc>
      </w:tr>
    </w:tbl>
    <w:p w14:paraId="66391BD5" w14:textId="77777777" w:rsidR="008149C7" w:rsidRDefault="008149C7"/>
    <w:sectPr w:rsidR="008149C7" w:rsidSect="008149C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7"/>
    <w:rsid w:val="00072270"/>
    <w:rsid w:val="00342941"/>
    <w:rsid w:val="003D555C"/>
    <w:rsid w:val="00517D16"/>
    <w:rsid w:val="006C4732"/>
    <w:rsid w:val="007942E3"/>
    <w:rsid w:val="007C174C"/>
    <w:rsid w:val="008149C7"/>
    <w:rsid w:val="00880943"/>
    <w:rsid w:val="00923A24"/>
    <w:rsid w:val="00AB7E6B"/>
    <w:rsid w:val="00B23060"/>
    <w:rsid w:val="00DB31F3"/>
    <w:rsid w:val="00F51C40"/>
    <w:rsid w:val="00F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7BDF"/>
  <w15:chartTrackingRefBased/>
  <w15:docId w15:val="{76E680CC-8895-B04F-9861-1520A96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tshire.gov.uk/transport-town-cycle-net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2021-05-15T10:33:00Z</dcterms:created>
  <dcterms:modified xsi:type="dcterms:W3CDTF">2021-05-25T22:02:00Z</dcterms:modified>
</cp:coreProperties>
</file>