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3476" w14:textId="685CACB3" w:rsidR="005D6FE0" w:rsidRPr="004B5054" w:rsidRDefault="008B2F63" w:rsidP="00715B24">
      <w:pPr>
        <w:ind w:left="284"/>
        <w:rPr>
          <w:bCs/>
        </w:rPr>
      </w:pPr>
      <w:r>
        <w:rPr>
          <w:b/>
          <w:bCs/>
          <w:u w:val="single"/>
        </w:rPr>
        <w:br/>
      </w:r>
      <w:r w:rsidR="00644AE0" w:rsidRPr="00F00830">
        <w:rPr>
          <w:b/>
          <w:bCs/>
          <w:u w:val="single"/>
        </w:rPr>
        <w:t>Attendees:</w:t>
      </w:r>
      <w:r w:rsidR="00644AE0">
        <w:t xml:space="preserve">  </w:t>
      </w:r>
      <w:r w:rsidR="004B5054" w:rsidRPr="004B5054">
        <w:rPr>
          <w:bCs/>
        </w:rPr>
        <w:t>AN (Chair) RB</w:t>
      </w:r>
      <w:r w:rsidR="001D6251">
        <w:rPr>
          <w:bCs/>
        </w:rPr>
        <w:t xml:space="preserve">, </w:t>
      </w:r>
      <w:r w:rsidR="004B5054" w:rsidRPr="004B5054">
        <w:rPr>
          <w:bCs/>
        </w:rPr>
        <w:t xml:space="preserve">MG, MW, </w:t>
      </w:r>
      <w:proofErr w:type="spellStart"/>
      <w:r w:rsidR="004B5054" w:rsidRPr="004B5054">
        <w:rPr>
          <w:bCs/>
        </w:rPr>
        <w:t>JWi</w:t>
      </w:r>
      <w:proofErr w:type="spellEnd"/>
      <w:r w:rsidR="004B5054" w:rsidRPr="004B5054">
        <w:rPr>
          <w:bCs/>
        </w:rPr>
        <w:t xml:space="preserve">, TR, MB, DK, AD </w:t>
      </w:r>
      <w:r w:rsidR="001D6251">
        <w:rPr>
          <w:bCs/>
        </w:rPr>
        <w:t>(</w:t>
      </w:r>
      <w:r w:rsidR="004B5054" w:rsidRPr="004B5054">
        <w:rPr>
          <w:bCs/>
        </w:rPr>
        <w:t>notes)</w:t>
      </w:r>
      <w:r w:rsidR="005D401B" w:rsidRPr="004B5054">
        <w:rPr>
          <w:bCs/>
        </w:rPr>
        <w:t>.</w:t>
      </w:r>
    </w:p>
    <w:p w14:paraId="7A15C0B2" w14:textId="36B07AFC" w:rsidR="00A658A5" w:rsidRPr="004B5054" w:rsidRDefault="00A658A5" w:rsidP="004B5054">
      <w:pPr>
        <w:pStyle w:val="ListParagraph"/>
        <w:numPr>
          <w:ilvl w:val="0"/>
          <w:numId w:val="15"/>
        </w:numPr>
        <w:ind w:left="284" w:hanging="284"/>
        <w:rPr>
          <w:b/>
          <w:bCs/>
          <w:u w:val="single"/>
        </w:rPr>
      </w:pPr>
      <w:r>
        <w:rPr>
          <w:b/>
          <w:bCs/>
          <w:u w:val="single"/>
        </w:rPr>
        <w:t>Apologies</w:t>
      </w:r>
      <w:r w:rsidR="004B5054">
        <w:rPr>
          <w:b/>
          <w:bCs/>
          <w:u w:val="single"/>
        </w:rPr>
        <w:t>:</w:t>
      </w:r>
      <w:r w:rsidR="004B5054" w:rsidRPr="004B5054">
        <w:rPr>
          <w:b/>
          <w:bCs/>
        </w:rPr>
        <w:t xml:space="preserve"> </w:t>
      </w:r>
      <w:r w:rsidR="004B5054" w:rsidRPr="004B5054">
        <w:t>received from JB</w:t>
      </w:r>
      <w:r w:rsidR="00D1251B" w:rsidRPr="004B5054">
        <w:t>.</w:t>
      </w:r>
    </w:p>
    <w:p w14:paraId="4DB8C59E" w14:textId="77777777" w:rsidR="00D1251B" w:rsidRDefault="00D1251B" w:rsidP="00715B24">
      <w:pPr>
        <w:pStyle w:val="ListParagraph"/>
        <w:ind w:left="284"/>
      </w:pPr>
    </w:p>
    <w:p w14:paraId="7DA17176" w14:textId="77777777" w:rsidR="004B5054" w:rsidRPr="004B5054" w:rsidRDefault="00D1251B" w:rsidP="0052325C">
      <w:pPr>
        <w:pStyle w:val="ListParagraph"/>
        <w:numPr>
          <w:ilvl w:val="0"/>
          <w:numId w:val="44"/>
        </w:numPr>
        <w:ind w:left="284" w:hanging="284"/>
        <w:rPr>
          <w:bCs/>
        </w:rPr>
      </w:pPr>
      <w:r w:rsidRPr="004B5054">
        <w:rPr>
          <w:b/>
          <w:bCs/>
          <w:u w:val="single"/>
        </w:rPr>
        <w:t>WCA News</w:t>
      </w:r>
      <w:r w:rsidR="00EE1C5C" w:rsidRPr="004B5054">
        <w:rPr>
          <w:b/>
          <w:bCs/>
          <w:u w:val="single"/>
        </w:rPr>
        <w:t xml:space="preserve"> / Upcoming Events</w:t>
      </w:r>
      <w:r w:rsidR="00F517C0" w:rsidRPr="0027072D">
        <w:t xml:space="preserve"> </w:t>
      </w:r>
    </w:p>
    <w:p w14:paraId="59EF6622" w14:textId="07B31E63" w:rsidR="004B5054" w:rsidRPr="004B5054" w:rsidRDefault="004B5054" w:rsidP="004B5054">
      <w:pPr>
        <w:pStyle w:val="ListParagraph"/>
        <w:ind w:left="284"/>
        <w:rPr>
          <w:bCs/>
        </w:rPr>
      </w:pPr>
      <w:r w:rsidRPr="004B5054">
        <w:rPr>
          <w:bCs/>
        </w:rPr>
        <w:t>Election debate went well, and Youth social media campaign doing well – lots of hits on website.</w:t>
      </w:r>
    </w:p>
    <w:p w14:paraId="502E000A" w14:textId="2FAE82E5" w:rsidR="004B5054" w:rsidRPr="004B5054" w:rsidRDefault="004B5054" w:rsidP="004B5054">
      <w:pPr>
        <w:pStyle w:val="ListParagraph"/>
        <w:ind w:left="284"/>
        <w:rPr>
          <w:bCs/>
        </w:rPr>
      </w:pPr>
      <w:r w:rsidRPr="004B5054">
        <w:rPr>
          <w:bCs/>
        </w:rPr>
        <w:t>An election survey has been put together to be completed by all candidates, by around 25</w:t>
      </w:r>
      <w:r w:rsidRPr="004B5054">
        <w:rPr>
          <w:bCs/>
          <w:vertAlign w:val="superscript"/>
        </w:rPr>
        <w:t>th</w:t>
      </w:r>
      <w:r w:rsidRPr="004B5054">
        <w:rPr>
          <w:bCs/>
        </w:rPr>
        <w:t xml:space="preserve"> April. Responses will be </w:t>
      </w:r>
      <w:proofErr w:type="gramStart"/>
      <w:r w:rsidRPr="004B5054">
        <w:rPr>
          <w:bCs/>
        </w:rPr>
        <w:t>an</w:t>
      </w:r>
      <w:r>
        <w:rPr>
          <w:bCs/>
        </w:rPr>
        <w:t>aly</w:t>
      </w:r>
      <w:r w:rsidRPr="004B5054">
        <w:rPr>
          <w:bCs/>
        </w:rPr>
        <w:t>sed</w:t>
      </w:r>
      <w:proofErr w:type="gramEnd"/>
      <w:r w:rsidRPr="004B5054">
        <w:rPr>
          <w:bCs/>
        </w:rPr>
        <w:t xml:space="preserve"> and scorecards published.   Conservatives have agreed not to participate.  </w:t>
      </w:r>
    </w:p>
    <w:p w14:paraId="15F173FA" w14:textId="239A2391" w:rsidR="004B5054" w:rsidRDefault="004B5054" w:rsidP="004B5054">
      <w:pPr>
        <w:pStyle w:val="ListParagraph"/>
        <w:ind w:left="284"/>
        <w:rPr>
          <w:bCs/>
        </w:rPr>
      </w:pPr>
      <w:r w:rsidRPr="004B5054">
        <w:rPr>
          <w:bCs/>
        </w:rPr>
        <w:t xml:space="preserve">Royal Wootton Bassett had had their hustings, went well.  </w:t>
      </w:r>
      <w:proofErr w:type="spellStart"/>
      <w:r w:rsidRPr="004B5054">
        <w:rPr>
          <w:bCs/>
        </w:rPr>
        <w:t>BoA</w:t>
      </w:r>
      <w:proofErr w:type="spellEnd"/>
      <w:r w:rsidRPr="004B5054">
        <w:rPr>
          <w:bCs/>
        </w:rPr>
        <w:t xml:space="preserve"> one to come, perhaps </w:t>
      </w:r>
      <w:proofErr w:type="gramStart"/>
      <w:r w:rsidRPr="004B5054">
        <w:rPr>
          <w:bCs/>
        </w:rPr>
        <w:t>won’t</w:t>
      </w:r>
      <w:proofErr w:type="gramEnd"/>
      <w:r w:rsidRPr="004B5054">
        <w:rPr>
          <w:bCs/>
        </w:rPr>
        <w:t xml:space="preserve"> be well attended.  </w:t>
      </w:r>
      <w:r w:rsidR="00146413">
        <w:rPr>
          <w:bCs/>
        </w:rPr>
        <w:t xml:space="preserve">Salisbury Transition City’s debate can be viewed via link on their Facebook page </w:t>
      </w:r>
      <w:hyperlink r:id="rId7" w:history="1">
        <w:r w:rsidR="00146413" w:rsidRPr="00146413">
          <w:rPr>
            <w:rStyle w:val="Hyperlink"/>
            <w:bCs/>
          </w:rPr>
          <w:t>here</w:t>
        </w:r>
      </w:hyperlink>
      <w:r w:rsidR="00146413">
        <w:rPr>
          <w:bCs/>
        </w:rPr>
        <w:t>.</w:t>
      </w:r>
      <w:r>
        <w:rPr>
          <w:bCs/>
        </w:rPr>
        <w:br/>
      </w:r>
    </w:p>
    <w:p w14:paraId="49BFCF3E" w14:textId="77777777" w:rsidR="004B5054" w:rsidRPr="004B5054" w:rsidRDefault="004B5054" w:rsidP="00A955DE">
      <w:pPr>
        <w:pStyle w:val="ListParagraph"/>
        <w:numPr>
          <w:ilvl w:val="0"/>
          <w:numId w:val="48"/>
        </w:numPr>
        <w:ind w:left="284" w:hanging="284"/>
      </w:pPr>
      <w:r w:rsidRPr="004B5054">
        <w:rPr>
          <w:b/>
          <w:u w:val="single"/>
        </w:rPr>
        <w:t>Notes from 18/3/21</w:t>
      </w:r>
      <w:r w:rsidRPr="004B5054">
        <w:rPr>
          <w:bCs/>
        </w:rPr>
        <w:br/>
        <w:t xml:space="preserve">There are a couple of corrections – MG written in place of MW – AD to correct.  </w:t>
      </w:r>
      <w:r w:rsidRPr="004B5054">
        <w:rPr>
          <w:b/>
          <w:iCs/>
          <w:color w:val="00B050"/>
        </w:rPr>
        <w:t>[Update: now corrected].</w:t>
      </w:r>
      <w:r>
        <w:rPr>
          <w:b/>
          <w:iCs/>
          <w:color w:val="00B050"/>
        </w:rPr>
        <w:br/>
      </w:r>
    </w:p>
    <w:p w14:paraId="63DFE0D7" w14:textId="7CF32AD2" w:rsidR="004B5054" w:rsidRDefault="004B5054" w:rsidP="00A955DE">
      <w:pPr>
        <w:pStyle w:val="ListParagraph"/>
        <w:numPr>
          <w:ilvl w:val="0"/>
          <w:numId w:val="48"/>
        </w:numPr>
        <w:ind w:left="284" w:hanging="284"/>
        <w:rPr>
          <w:b/>
          <w:bCs/>
          <w:color w:val="FF0000"/>
        </w:rPr>
      </w:pPr>
      <w:r w:rsidRPr="00A44991">
        <w:rPr>
          <w:b/>
          <w:bCs/>
          <w:u w:val="single"/>
        </w:rPr>
        <w:t>GENERAL</w:t>
      </w:r>
      <w:r w:rsidR="00E56C2F">
        <w:rPr>
          <w:b/>
          <w:bCs/>
          <w:u w:val="single"/>
        </w:rPr>
        <w:t xml:space="preserve"> – ACTION UPDATES (from last meeting notes)</w:t>
      </w:r>
      <w:r w:rsidR="00EE1C5C" w:rsidRPr="00A44991">
        <w:rPr>
          <w:b/>
          <w:bCs/>
          <w:u w:val="single"/>
        </w:rPr>
        <w:br/>
      </w:r>
      <w:r w:rsidR="00A44991">
        <w:rPr>
          <w:b/>
          <w:iCs/>
        </w:rPr>
        <w:br/>
      </w:r>
      <w:r w:rsidRPr="00E56C2F">
        <w:rPr>
          <w:b/>
          <w:iCs/>
          <w:u w:val="single"/>
        </w:rPr>
        <w:t xml:space="preserve">Meeting with Parvis </w:t>
      </w:r>
      <w:proofErr w:type="spellStart"/>
      <w:r w:rsidRPr="00E56C2F">
        <w:rPr>
          <w:b/>
          <w:iCs/>
          <w:u w:val="single"/>
        </w:rPr>
        <w:t>Khansari</w:t>
      </w:r>
      <w:proofErr w:type="spellEnd"/>
      <w:r w:rsidR="00A44991">
        <w:rPr>
          <w:bCs/>
          <w:iCs/>
          <w:sz w:val="28"/>
          <w:szCs w:val="28"/>
        </w:rPr>
        <w:br/>
      </w:r>
      <w:r w:rsidRPr="004B5054">
        <w:t>PK’s PA has recently replied to offer some dates.  AN, DK &amp; JB to attend.  See 8 c) below.</w:t>
      </w:r>
      <w:r w:rsidRPr="00A44991">
        <w:rPr>
          <w:bCs/>
          <w:iCs/>
          <w:sz w:val="28"/>
          <w:szCs w:val="28"/>
        </w:rPr>
        <w:t xml:space="preserve">  </w:t>
      </w:r>
      <w:r w:rsidRPr="00A44991">
        <w:rPr>
          <w:b/>
          <w:iCs/>
          <w:color w:val="00B050"/>
        </w:rPr>
        <w:t>[Update: date now confirmed</w:t>
      </w:r>
      <w:r w:rsidR="005B4C8D">
        <w:rPr>
          <w:b/>
          <w:iCs/>
          <w:color w:val="00B050"/>
        </w:rPr>
        <w:t xml:space="preserve"> as </w:t>
      </w:r>
      <w:r w:rsidR="00662A49">
        <w:rPr>
          <w:b/>
          <w:iCs/>
          <w:color w:val="00B050"/>
        </w:rPr>
        <w:t>17 or 21 May</w:t>
      </w:r>
      <w:r w:rsidRPr="00A44991">
        <w:rPr>
          <w:b/>
          <w:iCs/>
          <w:color w:val="00B050"/>
        </w:rPr>
        <w:t>].</w:t>
      </w:r>
      <w:r w:rsidR="00A44991" w:rsidRPr="00A44991">
        <w:rPr>
          <w:b/>
          <w:iCs/>
          <w:color w:val="00B050"/>
        </w:rPr>
        <w:br/>
      </w:r>
      <w:r w:rsidR="00A44991">
        <w:rPr>
          <w:b/>
          <w:iCs/>
          <w:u w:val="single"/>
        </w:rPr>
        <w:br/>
      </w:r>
      <w:r w:rsidRPr="00E56C2F">
        <w:rPr>
          <w:b/>
          <w:iCs/>
          <w:u w:val="single"/>
        </w:rPr>
        <w:t>List of E-bike suppliers</w:t>
      </w:r>
      <w:r w:rsidR="00A44991">
        <w:rPr>
          <w:bCs/>
          <w:iCs/>
        </w:rPr>
        <w:t xml:space="preserve"> </w:t>
      </w:r>
      <w:r w:rsidRPr="00A44991">
        <w:rPr>
          <w:b/>
          <w:iCs/>
          <w:sz w:val="28"/>
          <w:szCs w:val="28"/>
        </w:rPr>
        <w:t xml:space="preserve"> </w:t>
      </w:r>
      <w:r w:rsidRPr="00A44991">
        <w:rPr>
          <w:b/>
          <w:iCs/>
          <w:sz w:val="28"/>
          <w:szCs w:val="28"/>
        </w:rPr>
        <w:br/>
      </w:r>
      <w:r w:rsidRPr="004B5054">
        <w:t xml:space="preserve">MG to enquire with ‘Bikes and Boards’ shop in Devizes – check if they offer E-bikes and if </w:t>
      </w:r>
      <w:proofErr w:type="gramStart"/>
      <w:r w:rsidRPr="004B5054">
        <w:t>so</w:t>
      </w:r>
      <w:proofErr w:type="gramEnd"/>
      <w:r w:rsidRPr="004B5054">
        <w:t xml:space="preserve"> have they got stock, and do they do test rides.</w:t>
      </w:r>
      <w:r w:rsidRPr="00A44991">
        <w:rPr>
          <w:b/>
          <w:iCs/>
          <w:sz w:val="28"/>
          <w:szCs w:val="28"/>
        </w:rPr>
        <w:tab/>
      </w:r>
      <w:r w:rsidRPr="00A44991">
        <w:rPr>
          <w:b/>
          <w:iCs/>
          <w:sz w:val="28"/>
          <w:szCs w:val="28"/>
        </w:rPr>
        <w:tab/>
      </w:r>
      <w:r w:rsidRPr="00A44991">
        <w:rPr>
          <w:b/>
          <w:iCs/>
          <w:sz w:val="28"/>
          <w:szCs w:val="28"/>
        </w:rPr>
        <w:tab/>
      </w:r>
      <w:r w:rsidRPr="00A44991">
        <w:rPr>
          <w:b/>
          <w:iCs/>
          <w:sz w:val="28"/>
          <w:szCs w:val="28"/>
        </w:rPr>
        <w:tab/>
      </w:r>
      <w:r w:rsidRPr="00A44991">
        <w:rPr>
          <w:b/>
          <w:iCs/>
          <w:sz w:val="28"/>
          <w:szCs w:val="28"/>
        </w:rPr>
        <w:tab/>
      </w:r>
      <w:r w:rsidR="00A44991">
        <w:rPr>
          <w:b/>
          <w:iCs/>
          <w:sz w:val="28"/>
          <w:szCs w:val="28"/>
        </w:rPr>
        <w:tab/>
        <w:t xml:space="preserve">    </w:t>
      </w:r>
      <w:r w:rsidRPr="00A44991">
        <w:rPr>
          <w:b/>
          <w:bCs/>
          <w:color w:val="FF0000"/>
        </w:rPr>
        <w:t>Action: MG</w:t>
      </w:r>
      <w:r w:rsidR="00A44991">
        <w:rPr>
          <w:b/>
          <w:bCs/>
          <w:color w:val="FF0000"/>
        </w:rPr>
        <w:br/>
      </w:r>
      <w:r w:rsidRPr="004B5054">
        <w:t xml:space="preserve">DK supplied details on chat of </w:t>
      </w:r>
      <w:hyperlink r:id="rId8" w:history="1">
        <w:r w:rsidRPr="007D1DEE">
          <w:rPr>
            <w:rStyle w:val="Hyperlink"/>
          </w:rPr>
          <w:t>E</w:t>
        </w:r>
        <w:r w:rsidR="007D1DEE" w:rsidRPr="007D1DEE">
          <w:rPr>
            <w:rStyle w:val="Hyperlink"/>
          </w:rPr>
          <w:t>-</w:t>
        </w:r>
        <w:r w:rsidRPr="007D1DEE">
          <w:rPr>
            <w:rStyle w:val="Hyperlink"/>
          </w:rPr>
          <w:t>Motion in Swindon</w:t>
        </w:r>
      </w:hyperlink>
      <w:r w:rsidRPr="004B5054">
        <w:t>, who do e-bike test rides and have a good range and stock.</w:t>
      </w:r>
      <w:r w:rsidRPr="00A44991">
        <w:rPr>
          <w:bCs/>
          <w:sz w:val="28"/>
          <w:szCs w:val="28"/>
        </w:rPr>
        <w:tab/>
        <w:t xml:space="preserve">           </w:t>
      </w:r>
      <w:r w:rsidRPr="00A44991">
        <w:rPr>
          <w:bCs/>
          <w:sz w:val="28"/>
          <w:szCs w:val="28"/>
        </w:rPr>
        <w:tab/>
      </w:r>
      <w:r w:rsidRPr="00A44991">
        <w:rPr>
          <w:bCs/>
          <w:sz w:val="28"/>
          <w:szCs w:val="28"/>
        </w:rPr>
        <w:tab/>
      </w:r>
      <w:r w:rsidR="009F17A2">
        <w:rPr>
          <w:bCs/>
          <w:sz w:val="28"/>
          <w:szCs w:val="28"/>
        </w:rPr>
        <w:t xml:space="preserve">        </w:t>
      </w:r>
      <w:r w:rsidRPr="00A44991">
        <w:rPr>
          <w:b/>
          <w:bCs/>
          <w:color w:val="FF0000"/>
        </w:rPr>
        <w:t>Action: AN to compile</w:t>
      </w:r>
      <w:r w:rsidR="00314D88">
        <w:rPr>
          <w:b/>
          <w:bCs/>
          <w:color w:val="FF0000"/>
        </w:rPr>
        <w:t>, including shops near but not in Wiltshire</w:t>
      </w:r>
    </w:p>
    <w:p w14:paraId="1D79FC2C" w14:textId="09B09C14" w:rsidR="00A44991" w:rsidRDefault="00A44991" w:rsidP="00A44991">
      <w:pPr>
        <w:pStyle w:val="ListParagraph"/>
        <w:ind w:left="284"/>
        <w:rPr>
          <w:b/>
          <w:bCs/>
          <w:u w:val="single"/>
        </w:rPr>
      </w:pPr>
    </w:p>
    <w:p w14:paraId="57606B7A" w14:textId="3E33A100" w:rsidR="00A44991" w:rsidRPr="00E56C2F" w:rsidRDefault="00A44991" w:rsidP="00A44991">
      <w:pPr>
        <w:pStyle w:val="ListParagraph"/>
        <w:ind w:left="284"/>
        <w:rPr>
          <w:b/>
          <w:bCs/>
          <w:u w:val="single"/>
        </w:rPr>
      </w:pPr>
      <w:r w:rsidRPr="00E56C2F">
        <w:rPr>
          <w:b/>
          <w:bCs/>
          <w:u w:val="single"/>
        </w:rPr>
        <w:t>Overall roadmap (‘Cycle Path’) to 2030 for Wiltshire</w:t>
      </w:r>
    </w:p>
    <w:p w14:paraId="68FB5C30" w14:textId="522D2012" w:rsidR="00BA331D" w:rsidRDefault="00A44991" w:rsidP="00A44991">
      <w:pPr>
        <w:pStyle w:val="ListParagraph"/>
        <w:ind w:left="284"/>
      </w:pPr>
      <w:r w:rsidRPr="00A44991">
        <w:t xml:space="preserve">DK reported that </w:t>
      </w:r>
      <w:r>
        <w:t xml:space="preserve">time commitments were making it very difficult for him to work on this </w:t>
      </w:r>
      <w:r w:rsidR="0052325C">
        <w:t>large and complex</w:t>
      </w:r>
      <w:r>
        <w:t xml:space="preserve"> task.  Keep under review.</w:t>
      </w:r>
      <w:r w:rsidR="009F17A2">
        <w:t xml:space="preserve"> </w:t>
      </w:r>
      <w:r w:rsidR="009F17A2" w:rsidRPr="009F17A2">
        <w:rPr>
          <w:b/>
          <w:color w:val="00B050"/>
        </w:rPr>
        <w:t>[Also carried forward</w:t>
      </w:r>
      <w:r w:rsidRPr="009F17A2">
        <w:rPr>
          <w:b/>
          <w:color w:val="00B050"/>
        </w:rPr>
        <w:t xml:space="preserve"> </w:t>
      </w:r>
      <w:r w:rsidR="009F17A2" w:rsidRPr="009F17A2">
        <w:rPr>
          <w:b/>
          <w:color w:val="00B050"/>
        </w:rPr>
        <w:t>from previous months]:</w:t>
      </w:r>
      <w:r w:rsidR="009F17A2">
        <w:t xml:space="preserve"> </w:t>
      </w:r>
      <w:r w:rsidR="00BA331D" w:rsidRPr="009F17A2">
        <w:rPr>
          <w:b/>
          <w:bCs/>
        </w:rPr>
        <w:t>Green Paper on On-road and Off-road cycling vision for Wiltshire</w:t>
      </w:r>
      <w:r w:rsidR="00BA331D" w:rsidRPr="009F17A2">
        <w:rPr>
          <w:b/>
          <w:bCs/>
          <w:color w:val="FF0000"/>
        </w:rPr>
        <w:t xml:space="preserve"> </w:t>
      </w:r>
      <w:r w:rsidR="00BA331D" w:rsidRPr="0045042C">
        <w:t>– AN still finalising this.</w:t>
      </w:r>
      <w:r w:rsidR="009F17A2">
        <w:t xml:space="preserve">  AN to prepare paper for next meeting on what off-road network should include. Help wanted.</w:t>
      </w:r>
      <w:r w:rsidR="009F17A2">
        <w:tab/>
        <w:t xml:space="preserve">         </w:t>
      </w:r>
      <w:r w:rsidR="009F17A2" w:rsidRPr="00A44991">
        <w:rPr>
          <w:b/>
          <w:bCs/>
          <w:color w:val="FF0000"/>
        </w:rPr>
        <w:t>Action: DK, AN, others?</w:t>
      </w:r>
      <w:r w:rsidR="009F17A2">
        <w:t xml:space="preserve">  </w:t>
      </w:r>
      <w:r w:rsidR="009F17A2">
        <w:br/>
      </w:r>
      <w:r w:rsidR="00BA331D" w:rsidRPr="005E1A26">
        <w:rPr>
          <w:b/>
          <w:bCs/>
        </w:rPr>
        <w:t xml:space="preserve">  </w:t>
      </w:r>
      <w:r w:rsidR="00BA331D" w:rsidRPr="005E1A26">
        <w:rPr>
          <w:b/>
          <w:bCs/>
          <w:color w:val="FF0000"/>
        </w:rPr>
        <w:tab/>
      </w:r>
    </w:p>
    <w:p w14:paraId="5DB4430E" w14:textId="3F19909D" w:rsidR="00A44991" w:rsidRDefault="00A44991" w:rsidP="00A44991">
      <w:pPr>
        <w:pStyle w:val="ListParagraph"/>
        <w:ind w:left="284"/>
        <w:rPr>
          <w:color w:val="FF0000"/>
        </w:rPr>
      </w:pPr>
      <w:r>
        <w:t xml:space="preserve">MB asked who is looking at cycling in Chippenham = </w:t>
      </w:r>
      <w:hyperlink r:id="rId9" w:history="1">
        <w:r w:rsidRPr="007D1DEE">
          <w:rPr>
            <w:rStyle w:val="Hyperlink"/>
          </w:rPr>
          <w:t>Cycle Chippenham</w:t>
        </w:r>
      </w:hyperlink>
      <w:r>
        <w:t xml:space="preserve"> (formerly Chippenham Cycle Network</w:t>
      </w:r>
      <w:r w:rsidR="007D1DEE">
        <w:t xml:space="preserve"> Development Group</w:t>
      </w:r>
      <w:r>
        <w:t>)</w:t>
      </w:r>
      <w:r w:rsidR="0052325C">
        <w:t xml:space="preserve">, coordinated by NM.  </w:t>
      </w:r>
      <w:r w:rsidR="0052325C">
        <w:tab/>
      </w:r>
      <w:r w:rsidR="006A6B91">
        <w:t xml:space="preserve">MW reported that they are meeting WC in </w:t>
      </w:r>
      <w:r w:rsidR="001A284A">
        <w:t>mid-May</w:t>
      </w:r>
      <w:r w:rsidR="006A6B91">
        <w:t>, which may help inform overall approach – ask NM for some info about this.</w:t>
      </w:r>
      <w:r w:rsidR="006A6B91">
        <w:tab/>
      </w:r>
      <w:r w:rsidR="006A6B91">
        <w:br/>
      </w:r>
    </w:p>
    <w:p w14:paraId="6095A8AC" w14:textId="36F01718" w:rsidR="0052325C" w:rsidRPr="0052325C" w:rsidRDefault="0052325C" w:rsidP="00A955DE">
      <w:pPr>
        <w:pStyle w:val="ListParagraph"/>
        <w:numPr>
          <w:ilvl w:val="0"/>
          <w:numId w:val="48"/>
        </w:numPr>
        <w:ind w:left="284"/>
        <w:rPr>
          <w:b/>
          <w:iCs/>
          <w:u w:val="single"/>
        </w:rPr>
      </w:pPr>
      <w:r w:rsidRPr="0052325C">
        <w:rPr>
          <w:b/>
          <w:iCs/>
          <w:u w:val="single"/>
        </w:rPr>
        <w:t xml:space="preserve">PROCESS </w:t>
      </w:r>
      <w:r>
        <w:rPr>
          <w:b/>
          <w:iCs/>
          <w:u w:val="single"/>
        </w:rPr>
        <w:t>FOR GROUP</w:t>
      </w:r>
    </w:p>
    <w:p w14:paraId="50974C9E" w14:textId="1144CB1B" w:rsidR="0052325C" w:rsidRPr="0052325C" w:rsidRDefault="0052325C" w:rsidP="0052325C">
      <w:pPr>
        <w:pStyle w:val="ListParagraph"/>
        <w:ind w:left="284"/>
        <w:rPr>
          <w:bCs/>
          <w:iCs/>
        </w:rPr>
      </w:pPr>
      <w:r w:rsidRPr="0052325C">
        <w:rPr>
          <w:bCs/>
          <w:iCs/>
        </w:rPr>
        <w:t xml:space="preserve">The appended document </w:t>
      </w:r>
      <w:r w:rsidR="005C3E5C">
        <w:rPr>
          <w:bCs/>
          <w:iCs/>
        </w:rPr>
        <w:t xml:space="preserve">below </w:t>
      </w:r>
      <w:r w:rsidRPr="0052325C">
        <w:rPr>
          <w:bCs/>
          <w:iCs/>
        </w:rPr>
        <w:t>was considered.  This has now been updated with</w:t>
      </w:r>
      <w:r>
        <w:rPr>
          <w:bCs/>
          <w:iCs/>
        </w:rPr>
        <w:t xml:space="preserve"> suggestions and decisions made at the meeting</w:t>
      </w:r>
      <w:r w:rsidR="005C3E5C">
        <w:rPr>
          <w:bCs/>
          <w:iCs/>
        </w:rPr>
        <w:t xml:space="preserve"> </w:t>
      </w:r>
      <w:r w:rsidR="005C3E5C" w:rsidRPr="005C3E5C">
        <w:rPr>
          <w:b/>
          <w:iCs/>
          <w:color w:val="7030A0"/>
        </w:rPr>
        <w:t>(in purple)</w:t>
      </w:r>
      <w:r w:rsidRPr="0052325C">
        <w:rPr>
          <w:bCs/>
          <w:iCs/>
        </w:rPr>
        <w:t>.</w:t>
      </w:r>
    </w:p>
    <w:p w14:paraId="57632E07" w14:textId="4595FB19" w:rsidR="0052325C" w:rsidRPr="00690DA3" w:rsidRDefault="0052325C" w:rsidP="0052325C">
      <w:pPr>
        <w:pStyle w:val="ListParagraph"/>
        <w:ind w:left="284"/>
        <w:rPr>
          <w:bCs/>
          <w:iCs/>
        </w:rPr>
      </w:pPr>
      <w:r w:rsidRPr="00690DA3">
        <w:rPr>
          <w:bCs/>
          <w:iCs/>
        </w:rPr>
        <w:t>AD to communicate changes to wider group via next Mailchimp communication.</w:t>
      </w:r>
    </w:p>
    <w:p w14:paraId="70708364" w14:textId="3A4FEAC0" w:rsidR="003F0F26" w:rsidRDefault="0052325C" w:rsidP="0052325C">
      <w:pPr>
        <w:pStyle w:val="ListParagraph"/>
        <w:ind w:left="284"/>
        <w:rPr>
          <w:b/>
          <w:iCs/>
          <w:color w:val="FF0000"/>
        </w:rPr>
      </w:pPr>
      <w:r w:rsidRPr="00690DA3">
        <w:rPr>
          <w:bCs/>
          <w:iCs/>
        </w:rPr>
        <w:t>AD to convert Word documents sent out to PDF as these may work better for mobiles.</w:t>
      </w:r>
      <w:r w:rsidRPr="00690DA3">
        <w:rPr>
          <w:bCs/>
          <w:iCs/>
        </w:rPr>
        <w:tab/>
        <w:t xml:space="preserve">     </w:t>
      </w:r>
      <w:r w:rsidRPr="00690DA3">
        <w:rPr>
          <w:bCs/>
          <w:iCs/>
        </w:rPr>
        <w:tab/>
      </w:r>
      <w:r w:rsidRPr="00690DA3">
        <w:rPr>
          <w:bCs/>
          <w:iCs/>
        </w:rPr>
        <w:tab/>
      </w:r>
      <w:r w:rsidRPr="00690DA3">
        <w:rPr>
          <w:bCs/>
          <w:iCs/>
        </w:rPr>
        <w:tab/>
      </w:r>
      <w:r w:rsidRPr="00690DA3">
        <w:rPr>
          <w:bCs/>
          <w:iCs/>
        </w:rPr>
        <w:tab/>
      </w:r>
      <w:r w:rsidRPr="00690DA3">
        <w:rPr>
          <w:bCs/>
          <w:iCs/>
        </w:rPr>
        <w:tab/>
      </w:r>
      <w:r w:rsidRPr="00690DA3">
        <w:rPr>
          <w:bCs/>
          <w:iCs/>
        </w:rPr>
        <w:tab/>
      </w:r>
      <w:r w:rsidRPr="00690DA3"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A6596C">
        <w:rPr>
          <w:bCs/>
          <w:iCs/>
        </w:rPr>
        <w:t xml:space="preserve">        </w:t>
      </w:r>
      <w:r w:rsidRPr="00690DA3">
        <w:rPr>
          <w:b/>
          <w:iCs/>
          <w:color w:val="FF0000"/>
        </w:rPr>
        <w:t>Action: AD</w:t>
      </w:r>
    </w:p>
    <w:p w14:paraId="12E99A36" w14:textId="435945C3" w:rsidR="0052325C" w:rsidRPr="003F0F26" w:rsidRDefault="003F0F26" w:rsidP="00A955DE">
      <w:pPr>
        <w:pStyle w:val="ListParagraph"/>
        <w:numPr>
          <w:ilvl w:val="0"/>
          <w:numId w:val="48"/>
        </w:numPr>
        <w:ind w:left="284"/>
        <w:rPr>
          <w:b/>
          <w:iCs/>
          <w:u w:val="single"/>
        </w:rPr>
      </w:pPr>
      <w:r w:rsidRPr="003F0F26">
        <w:rPr>
          <w:b/>
          <w:iCs/>
          <w:u w:val="single"/>
        </w:rPr>
        <w:t>ACTIONS DISCUSSIONS</w:t>
      </w:r>
    </w:p>
    <w:p w14:paraId="153DB314" w14:textId="5856BD99" w:rsidR="003F0F26" w:rsidRDefault="003F0F26" w:rsidP="003F0F26">
      <w:pPr>
        <w:pStyle w:val="ListParagraph"/>
        <w:numPr>
          <w:ilvl w:val="1"/>
          <w:numId w:val="41"/>
        </w:numPr>
        <w:ind w:left="567" w:hanging="283"/>
        <w:rPr>
          <w:bCs/>
          <w:iCs/>
        </w:rPr>
      </w:pPr>
      <w:r w:rsidRPr="0033775E">
        <w:rPr>
          <w:b/>
          <w:iCs/>
          <w:u w:val="single"/>
        </w:rPr>
        <w:t>Public Transport – Buses (‘Bus Back Better’)</w:t>
      </w:r>
      <w:r w:rsidRPr="00690DA3">
        <w:rPr>
          <w:bCs/>
          <w:iCs/>
        </w:rPr>
        <w:t xml:space="preserve"> </w:t>
      </w:r>
      <w:r w:rsidRPr="00690DA3">
        <w:rPr>
          <w:bCs/>
          <w:iCs/>
        </w:rPr>
        <w:br/>
        <w:t>Some of the group had attended one or two of the recent meetings of Melksham group ‘</w:t>
      </w:r>
      <w:hyperlink r:id="rId10" w:history="1">
        <w:r w:rsidRPr="00092F08">
          <w:rPr>
            <w:rStyle w:val="Hyperlink"/>
            <w:bCs/>
            <w:iCs/>
          </w:rPr>
          <w:t>Option 24/7</w:t>
        </w:r>
      </w:hyperlink>
      <w:r w:rsidRPr="00690DA3">
        <w:rPr>
          <w:bCs/>
          <w:iCs/>
        </w:rPr>
        <w:t>’ which is lobbying WC for prompt</w:t>
      </w:r>
      <w:r>
        <w:rPr>
          <w:bCs/>
          <w:iCs/>
        </w:rPr>
        <w:t xml:space="preserve">, </w:t>
      </w:r>
      <w:r w:rsidRPr="00690DA3">
        <w:rPr>
          <w:bCs/>
          <w:iCs/>
        </w:rPr>
        <w:t>appropriate action in response to the Government’s call for reinvigoration of bus services</w:t>
      </w:r>
      <w:r>
        <w:rPr>
          <w:bCs/>
          <w:iCs/>
        </w:rPr>
        <w:t xml:space="preserve"> (£3bn fund)</w:t>
      </w:r>
      <w:r w:rsidRPr="00690DA3">
        <w:rPr>
          <w:bCs/>
          <w:iCs/>
        </w:rPr>
        <w:t xml:space="preserve">.  They are trying to work </w:t>
      </w:r>
      <w:r>
        <w:rPr>
          <w:bCs/>
          <w:iCs/>
        </w:rPr>
        <w:t xml:space="preserve">in a </w:t>
      </w:r>
      <w:r w:rsidRPr="005C3E5C">
        <w:rPr>
          <w:bCs/>
          <w:iCs/>
        </w:rPr>
        <w:t>similar vein</w:t>
      </w:r>
      <w:r>
        <w:rPr>
          <w:bCs/>
          <w:iCs/>
        </w:rPr>
        <w:t xml:space="preserve"> </w:t>
      </w:r>
      <w:r w:rsidRPr="00690DA3">
        <w:rPr>
          <w:bCs/>
          <w:iCs/>
        </w:rPr>
        <w:t>as they did with rail</w:t>
      </w:r>
      <w:r w:rsidR="00947F90">
        <w:rPr>
          <w:bCs/>
          <w:iCs/>
        </w:rPr>
        <w:t>/buses previously</w:t>
      </w:r>
      <w:r w:rsidRPr="00690DA3">
        <w:rPr>
          <w:bCs/>
          <w:iCs/>
        </w:rPr>
        <w:t xml:space="preserve"> – </w:t>
      </w:r>
      <w:r>
        <w:rPr>
          <w:bCs/>
          <w:iCs/>
        </w:rPr>
        <w:t>produce</w:t>
      </w:r>
      <w:r w:rsidRPr="00690DA3">
        <w:rPr>
          <w:bCs/>
          <w:iCs/>
        </w:rPr>
        <w:t xml:space="preserve"> a package of </w:t>
      </w:r>
      <w:r>
        <w:rPr>
          <w:bCs/>
          <w:iCs/>
        </w:rPr>
        <w:t xml:space="preserve">recommendations </w:t>
      </w:r>
      <w:r w:rsidRPr="00690DA3">
        <w:rPr>
          <w:bCs/>
          <w:iCs/>
        </w:rPr>
        <w:t xml:space="preserve">to ask WC to </w:t>
      </w:r>
      <w:r>
        <w:rPr>
          <w:bCs/>
          <w:iCs/>
        </w:rPr>
        <w:t>push forward</w:t>
      </w:r>
      <w:r w:rsidRPr="00690DA3">
        <w:rPr>
          <w:bCs/>
          <w:iCs/>
        </w:rPr>
        <w:t xml:space="preserve">. </w:t>
      </w:r>
    </w:p>
    <w:p w14:paraId="4FCA3C6D" w14:textId="35B9E820" w:rsidR="003F0F26" w:rsidRPr="00690DA3" w:rsidRDefault="003F0F26" w:rsidP="003F0F26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lastRenderedPageBreak/>
        <w:t xml:space="preserve">They are calling for local knowledge from all </w:t>
      </w:r>
      <w:r w:rsidR="00947F90">
        <w:rPr>
          <w:bCs/>
          <w:iCs/>
        </w:rPr>
        <w:t>18 community areas</w:t>
      </w:r>
      <w:r w:rsidRPr="00690DA3">
        <w:rPr>
          <w:bCs/>
          <w:iCs/>
        </w:rPr>
        <w:t xml:space="preserve">, and very keen for our members help to coordinate this.  </w:t>
      </w:r>
    </w:p>
    <w:p w14:paraId="79ED1E5B" w14:textId="7DD4B843" w:rsidR="00906AD8" w:rsidRDefault="003F0F26" w:rsidP="003F0F26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 xml:space="preserve">Government </w:t>
      </w:r>
      <w:proofErr w:type="gramStart"/>
      <w:r w:rsidRPr="00690DA3">
        <w:rPr>
          <w:bCs/>
          <w:iCs/>
        </w:rPr>
        <w:t>seem</w:t>
      </w:r>
      <w:proofErr w:type="gramEnd"/>
      <w:r w:rsidRPr="00690DA3">
        <w:rPr>
          <w:bCs/>
          <w:iCs/>
        </w:rPr>
        <w:t xml:space="preserve"> to be asking </w:t>
      </w:r>
      <w:r w:rsidR="005C3E5C">
        <w:rPr>
          <w:bCs/>
          <w:iCs/>
        </w:rPr>
        <w:t>c</w:t>
      </w:r>
      <w:r w:rsidRPr="00690DA3">
        <w:rPr>
          <w:bCs/>
          <w:iCs/>
        </w:rPr>
        <w:t xml:space="preserve">ouncils to jump through hoops to </w:t>
      </w:r>
      <w:r w:rsidR="005C3E5C">
        <w:rPr>
          <w:bCs/>
          <w:iCs/>
        </w:rPr>
        <w:t>access</w:t>
      </w:r>
      <w:r w:rsidRPr="00690DA3">
        <w:rPr>
          <w:bCs/>
          <w:iCs/>
        </w:rPr>
        <w:t xml:space="preserve"> different pots of money quickly, which makes getting to comprehensive plan first more challenging.  WC need to decide </w:t>
      </w:r>
      <w:r w:rsidR="00906AD8">
        <w:rPr>
          <w:bCs/>
          <w:iCs/>
        </w:rPr>
        <w:t xml:space="preserve">before </w:t>
      </w:r>
      <w:r w:rsidRPr="00690DA3">
        <w:rPr>
          <w:bCs/>
          <w:iCs/>
        </w:rPr>
        <w:t xml:space="preserve">June what sort of funding needed, then provide detailed proposal by Sept – very tight schedule. </w:t>
      </w:r>
      <w:r w:rsidR="00906AD8">
        <w:rPr>
          <w:bCs/>
          <w:iCs/>
        </w:rPr>
        <w:t xml:space="preserve">The current funding and how/when Local Transport Authorities (and partners) can apply is outlined </w:t>
      </w:r>
      <w:hyperlink r:id="rId11" w:history="1">
        <w:r w:rsidR="00906AD8" w:rsidRPr="00906AD8">
          <w:rPr>
            <w:rStyle w:val="Hyperlink"/>
            <w:bCs/>
            <w:iCs/>
          </w:rPr>
          <w:t>here</w:t>
        </w:r>
      </w:hyperlink>
      <w:r w:rsidR="00906AD8">
        <w:rPr>
          <w:bCs/>
          <w:iCs/>
        </w:rPr>
        <w:t xml:space="preserve">.  </w:t>
      </w:r>
    </w:p>
    <w:p w14:paraId="19FE1BA0" w14:textId="082343B7" w:rsidR="00906AD8" w:rsidRPr="00690DA3" w:rsidRDefault="00906AD8" w:rsidP="003F0F26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>24/7 group have</w:t>
      </w:r>
      <w:r>
        <w:rPr>
          <w:bCs/>
          <w:iCs/>
        </w:rPr>
        <w:t xml:space="preserve"> started</w:t>
      </w:r>
      <w:r w:rsidRPr="00690DA3">
        <w:rPr>
          <w:bCs/>
          <w:iCs/>
        </w:rPr>
        <w:t xml:space="preserve"> </w:t>
      </w:r>
      <w:r>
        <w:rPr>
          <w:bCs/>
          <w:iCs/>
        </w:rPr>
        <w:t>work with WC, and other LAs</w:t>
      </w:r>
      <w:r w:rsidRPr="00690DA3">
        <w:rPr>
          <w:bCs/>
          <w:iCs/>
        </w:rPr>
        <w:t xml:space="preserve"> – </w:t>
      </w:r>
      <w:r>
        <w:rPr>
          <w:bCs/>
          <w:iCs/>
        </w:rPr>
        <w:t xml:space="preserve">good explanation of the group’s approach in context, and slides of presentations so far </w:t>
      </w:r>
      <w:hyperlink r:id="rId12" w:history="1">
        <w:hyperlink r:id="rId13" w:history="1">
          <w:hyperlink r:id="rId14" w:history="1">
            <w:r w:rsidRPr="005C3E5C">
              <w:rPr>
                <w:rStyle w:val="Hyperlink"/>
                <w:bCs/>
                <w:iCs/>
              </w:rPr>
              <w:t>here</w:t>
            </w:r>
          </w:hyperlink>
          <w:r w:rsidRPr="005C3E5C">
            <w:rPr>
              <w:rStyle w:val="Hyperlink"/>
              <w:bCs/>
              <w:iCs/>
            </w:rPr>
            <w:t>.</w:t>
          </w:r>
        </w:hyperlink>
      </w:hyperlink>
      <w:r w:rsidRPr="00690DA3">
        <w:rPr>
          <w:bCs/>
          <w:iCs/>
        </w:rPr>
        <w:t xml:space="preserve">  </w:t>
      </w:r>
    </w:p>
    <w:p w14:paraId="010BF1C5" w14:textId="3887C1E1" w:rsidR="003F0F26" w:rsidRPr="00690DA3" w:rsidRDefault="003C291C" w:rsidP="003F0F26">
      <w:pPr>
        <w:pStyle w:val="ListParagraph"/>
        <w:ind w:left="567"/>
        <w:rPr>
          <w:bCs/>
          <w:iCs/>
        </w:rPr>
      </w:pPr>
      <w:r>
        <w:rPr>
          <w:bCs/>
          <w:iCs/>
        </w:rPr>
        <w:t xml:space="preserve">Current funding is separate to </w:t>
      </w:r>
      <w:r w:rsidR="003F0F26" w:rsidRPr="00690DA3">
        <w:rPr>
          <w:bCs/>
          <w:iCs/>
        </w:rPr>
        <w:t xml:space="preserve">grant scheme on </w:t>
      </w:r>
      <w:r>
        <w:rPr>
          <w:bCs/>
          <w:iCs/>
        </w:rPr>
        <w:t>‘</w:t>
      </w:r>
      <w:r w:rsidR="00906AD8">
        <w:rPr>
          <w:bCs/>
          <w:iCs/>
        </w:rPr>
        <w:t>all-electric towns</w:t>
      </w:r>
      <w:r>
        <w:rPr>
          <w:bCs/>
          <w:iCs/>
        </w:rPr>
        <w:t>’</w:t>
      </w:r>
      <w:r w:rsidR="00906AD8">
        <w:rPr>
          <w:bCs/>
          <w:iCs/>
        </w:rPr>
        <w:t xml:space="preserve"> </w:t>
      </w:r>
      <w:r>
        <w:rPr>
          <w:bCs/>
          <w:iCs/>
        </w:rPr>
        <w:t xml:space="preserve">- </w:t>
      </w:r>
      <w:r w:rsidR="00906AD8">
        <w:rPr>
          <w:bCs/>
          <w:iCs/>
        </w:rPr>
        <w:t>now closed</w:t>
      </w:r>
      <w:r>
        <w:rPr>
          <w:bCs/>
          <w:iCs/>
        </w:rPr>
        <w:t xml:space="preserve">.  May be repeated.  </w:t>
      </w:r>
      <w:r w:rsidR="003F0F26" w:rsidRPr="00690DA3">
        <w:rPr>
          <w:bCs/>
          <w:iCs/>
        </w:rPr>
        <w:t xml:space="preserve">May be an approach to </w:t>
      </w:r>
      <w:r w:rsidR="003F0F26">
        <w:rPr>
          <w:bCs/>
          <w:iCs/>
        </w:rPr>
        <w:t>request first for</w:t>
      </w:r>
      <w:r w:rsidR="003F0F26" w:rsidRPr="00690DA3">
        <w:rPr>
          <w:bCs/>
          <w:iCs/>
        </w:rPr>
        <w:t xml:space="preserve"> areas which have air quality management issues / routes that go through </w:t>
      </w:r>
      <w:r w:rsidR="003F0F26">
        <w:rPr>
          <w:bCs/>
          <w:iCs/>
        </w:rPr>
        <w:t>Clean Air Zones</w:t>
      </w:r>
      <w:r w:rsidR="003F0F26" w:rsidRPr="00690DA3">
        <w:rPr>
          <w:bCs/>
          <w:iCs/>
        </w:rPr>
        <w:t xml:space="preserve">.  </w:t>
      </w:r>
      <w:r w:rsidR="00906AD8">
        <w:rPr>
          <w:bCs/>
          <w:iCs/>
        </w:rPr>
        <w:t xml:space="preserve">Wiltshire AQ management areas listed </w:t>
      </w:r>
      <w:hyperlink r:id="rId15" w:history="1">
        <w:r w:rsidR="00906AD8" w:rsidRPr="00906AD8">
          <w:rPr>
            <w:rStyle w:val="Hyperlink"/>
            <w:bCs/>
            <w:iCs/>
          </w:rPr>
          <w:t>here</w:t>
        </w:r>
      </w:hyperlink>
      <w:r w:rsidR="00906AD8">
        <w:rPr>
          <w:bCs/>
          <w:iCs/>
        </w:rPr>
        <w:t>.</w:t>
      </w:r>
    </w:p>
    <w:p w14:paraId="4246C4EB" w14:textId="493FF955" w:rsidR="003F0F26" w:rsidRPr="00690DA3" w:rsidRDefault="003F0F26" w:rsidP="003F0F26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 xml:space="preserve">As </w:t>
      </w:r>
      <w:r>
        <w:rPr>
          <w:bCs/>
          <w:iCs/>
        </w:rPr>
        <w:t>24/7</w:t>
      </w:r>
      <w:r w:rsidRPr="00690DA3">
        <w:rPr>
          <w:bCs/>
          <w:iCs/>
        </w:rPr>
        <w:t xml:space="preserve"> group is already in effective dialogue with the Council team, it seems unnecessary and perhaps unhelpful for </w:t>
      </w:r>
      <w:r>
        <w:rPr>
          <w:bCs/>
          <w:iCs/>
        </w:rPr>
        <w:t>WCA</w:t>
      </w:r>
      <w:r w:rsidRPr="00690DA3">
        <w:rPr>
          <w:bCs/>
          <w:iCs/>
        </w:rPr>
        <w:t xml:space="preserve"> to duplicate.  WC has some good people in the team who will be </w:t>
      </w:r>
      <w:r w:rsidR="00947F90">
        <w:rPr>
          <w:bCs/>
          <w:iCs/>
        </w:rPr>
        <w:t>under pressure</w:t>
      </w:r>
      <w:r w:rsidRPr="00690DA3">
        <w:rPr>
          <w:bCs/>
          <w:iCs/>
        </w:rPr>
        <w:t xml:space="preserve">.  </w:t>
      </w:r>
    </w:p>
    <w:p w14:paraId="2FFD479C" w14:textId="44FBFE4A" w:rsidR="003F0F26" w:rsidRPr="00690DA3" w:rsidRDefault="003F0F26" w:rsidP="003F0F26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 xml:space="preserve">MB asked how to help in Chippenham.  She (and possibly AD) will attend a 24/7 meeting with a view to helping supply local information, though agreed this is a big task.  Difficulty understanding what routes people travel/ need to travel and whether these are optimal routes.  Suggestions to tackle this: using </w:t>
      </w:r>
      <w:proofErr w:type="spellStart"/>
      <w:r w:rsidRPr="00690DA3">
        <w:rPr>
          <w:bCs/>
          <w:iCs/>
        </w:rPr>
        <w:t>Nextdoor</w:t>
      </w:r>
      <w:proofErr w:type="spellEnd"/>
      <w:r w:rsidRPr="00690DA3">
        <w:rPr>
          <w:bCs/>
          <w:iCs/>
        </w:rPr>
        <w:t xml:space="preserve"> or local Facebook to ask community.  TR suggested ‘</w:t>
      </w:r>
      <w:proofErr w:type="spellStart"/>
      <w:r w:rsidR="00327CAD">
        <w:fldChar w:fldCharType="begin"/>
      </w:r>
      <w:r w:rsidR="00327CAD">
        <w:instrText xml:space="preserve"> HYPERLINK "http://www.travelinesw.com/" </w:instrText>
      </w:r>
      <w:r w:rsidR="00327CAD">
        <w:fldChar w:fldCharType="separate"/>
      </w:r>
      <w:r w:rsidRPr="006A6B91">
        <w:rPr>
          <w:rStyle w:val="Hyperlink"/>
          <w:bCs/>
          <w:iCs/>
        </w:rPr>
        <w:t>Traveline</w:t>
      </w:r>
      <w:proofErr w:type="spellEnd"/>
      <w:r w:rsidR="00327CAD">
        <w:rPr>
          <w:rStyle w:val="Hyperlink"/>
          <w:bCs/>
          <w:iCs/>
        </w:rPr>
        <w:fldChar w:fldCharType="end"/>
      </w:r>
      <w:r w:rsidRPr="00690DA3">
        <w:rPr>
          <w:bCs/>
          <w:iCs/>
        </w:rPr>
        <w:t xml:space="preserve">’ which has </w:t>
      </w:r>
      <w:r w:rsidR="006A6B91">
        <w:rPr>
          <w:bCs/>
          <w:iCs/>
        </w:rPr>
        <w:t>regional bus</w:t>
      </w:r>
      <w:r w:rsidRPr="00690DA3">
        <w:rPr>
          <w:bCs/>
          <w:iCs/>
        </w:rPr>
        <w:t xml:space="preserve">/rail route planning tool and logs planned </w:t>
      </w:r>
      <w:r w:rsidR="006A6B91">
        <w:rPr>
          <w:bCs/>
          <w:iCs/>
        </w:rPr>
        <w:t xml:space="preserve">journeys </w:t>
      </w:r>
      <w:r w:rsidRPr="00690DA3">
        <w:rPr>
          <w:bCs/>
          <w:iCs/>
        </w:rPr>
        <w:t xml:space="preserve">as reports.  Most bus companies </w:t>
      </w:r>
      <w:proofErr w:type="gramStart"/>
      <w:r w:rsidRPr="00690DA3">
        <w:rPr>
          <w:bCs/>
          <w:iCs/>
        </w:rPr>
        <w:t>don’t</w:t>
      </w:r>
      <w:proofErr w:type="gramEnd"/>
      <w:r w:rsidRPr="00690DA3">
        <w:rPr>
          <w:bCs/>
          <w:iCs/>
        </w:rPr>
        <w:t xml:space="preserve"> release similar information as it’s commercially sensitive.  Bus companies may be asked to get </w:t>
      </w:r>
      <w:proofErr w:type="gramStart"/>
      <w:r w:rsidRPr="00690DA3">
        <w:rPr>
          <w:bCs/>
          <w:iCs/>
        </w:rPr>
        <w:t>involved,</w:t>
      </w:r>
      <w:proofErr w:type="gramEnd"/>
      <w:r w:rsidRPr="00690DA3">
        <w:rPr>
          <w:bCs/>
          <w:iCs/>
        </w:rPr>
        <w:t xml:space="preserve"> it would be in their interests. </w:t>
      </w:r>
      <w:r w:rsidR="00092F08" w:rsidRPr="00092F08">
        <w:rPr>
          <w:b/>
          <w:bCs/>
          <w:iCs/>
          <w:color w:val="00B050"/>
        </w:rPr>
        <w:t>[Update: bus operator is in Option24</w:t>
      </w:r>
      <w:r w:rsidR="00D311DA">
        <w:rPr>
          <w:b/>
          <w:bCs/>
          <w:iCs/>
          <w:color w:val="00B050"/>
        </w:rPr>
        <w:t>/</w:t>
      </w:r>
      <w:r w:rsidR="00092F08" w:rsidRPr="00092F08">
        <w:rPr>
          <w:b/>
          <w:bCs/>
          <w:iCs/>
          <w:color w:val="00B050"/>
        </w:rPr>
        <w:t>7]</w:t>
      </w:r>
      <w:r w:rsidRPr="00092F08">
        <w:rPr>
          <w:bCs/>
          <w:iCs/>
          <w:color w:val="00B050"/>
        </w:rPr>
        <w:t xml:space="preserve"> </w:t>
      </w:r>
    </w:p>
    <w:p w14:paraId="22B1019E" w14:textId="77777777" w:rsidR="003F0F26" w:rsidRPr="00690DA3" w:rsidRDefault="003F0F26" w:rsidP="003F0F26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 xml:space="preserve">2011 census data has been used for cycling and walking.  </w:t>
      </w:r>
    </w:p>
    <w:p w14:paraId="0953156B" w14:textId="161DCEBC" w:rsidR="003F0F26" w:rsidRPr="00690DA3" w:rsidRDefault="003F0F26" w:rsidP="003F0F26">
      <w:pPr>
        <w:pStyle w:val="ListParagraph"/>
        <w:ind w:left="0" w:firstLine="567"/>
        <w:rPr>
          <w:b/>
          <w:iCs/>
        </w:rPr>
      </w:pPr>
      <w:r w:rsidRPr="00690DA3">
        <w:rPr>
          <w:bCs/>
          <w:iCs/>
        </w:rPr>
        <w:t>M</w:t>
      </w:r>
      <w:r w:rsidR="0033775E">
        <w:rPr>
          <w:bCs/>
          <w:iCs/>
        </w:rPr>
        <w:t xml:space="preserve">embers to </w:t>
      </w:r>
      <w:r w:rsidRPr="00690DA3">
        <w:rPr>
          <w:bCs/>
          <w:iCs/>
        </w:rPr>
        <w:t xml:space="preserve">contact 24/7 group and offer local input. </w:t>
      </w:r>
      <w:r>
        <w:rPr>
          <w:bCs/>
          <w:iCs/>
        </w:rPr>
        <w:tab/>
        <w:t xml:space="preserve">     </w:t>
      </w:r>
      <w:r w:rsidRPr="00690DA3">
        <w:rPr>
          <w:b/>
          <w:iCs/>
          <w:color w:val="FF0000"/>
        </w:rPr>
        <w:t>Action: MB / AD? /MG / All who can</w:t>
      </w:r>
    </w:p>
    <w:p w14:paraId="536964B0" w14:textId="04B1F587" w:rsidR="003F0F26" w:rsidRPr="00690DA3" w:rsidRDefault="0033775E" w:rsidP="0033775E">
      <w:pPr>
        <w:pStyle w:val="ListParagraph"/>
        <w:ind w:left="567"/>
        <w:rPr>
          <w:bCs/>
          <w:iCs/>
        </w:rPr>
      </w:pPr>
      <w:r>
        <w:rPr>
          <w:bCs/>
          <w:iCs/>
        </w:rPr>
        <w:br/>
      </w:r>
      <w:r w:rsidR="003F0F26" w:rsidRPr="00690DA3">
        <w:rPr>
          <w:bCs/>
          <w:iCs/>
        </w:rPr>
        <w:t>AN invited TR</w:t>
      </w:r>
      <w:r>
        <w:rPr>
          <w:bCs/>
          <w:iCs/>
        </w:rPr>
        <w:t xml:space="preserve"> (who </w:t>
      </w:r>
      <w:r w:rsidR="006A6B91">
        <w:rPr>
          <w:bCs/>
          <w:iCs/>
        </w:rPr>
        <w:t>has experience in the industry</w:t>
      </w:r>
      <w:r>
        <w:rPr>
          <w:bCs/>
          <w:iCs/>
        </w:rPr>
        <w:t>)</w:t>
      </w:r>
      <w:r w:rsidR="003F0F26" w:rsidRPr="00690DA3">
        <w:rPr>
          <w:bCs/>
          <w:iCs/>
        </w:rPr>
        <w:t xml:space="preserve"> to give some insights about potential for improving services.  RTPI (Real Time Passenger Information) is key, and the technology is there</w:t>
      </w:r>
      <w:r>
        <w:rPr>
          <w:bCs/>
          <w:iCs/>
        </w:rPr>
        <w:t>/improving</w:t>
      </w:r>
      <w:r w:rsidR="003F0F26" w:rsidRPr="00690DA3">
        <w:rPr>
          <w:bCs/>
          <w:iCs/>
        </w:rPr>
        <w:t>, but has had teething problems where adopted (</w:t>
      </w:r>
      <w:proofErr w:type="gramStart"/>
      <w:r w:rsidR="003F0F26" w:rsidRPr="00690DA3">
        <w:rPr>
          <w:bCs/>
          <w:iCs/>
        </w:rPr>
        <w:t>e.g.</w:t>
      </w:r>
      <w:proofErr w:type="gramEnd"/>
      <w:r w:rsidR="003F0F26" w:rsidRPr="00690DA3">
        <w:rPr>
          <w:bCs/>
          <w:iCs/>
        </w:rPr>
        <w:t xml:space="preserve"> Salisbury).  Lots of available systems, but bus operators are hesitant to change ways, and </w:t>
      </w:r>
      <w:proofErr w:type="gramStart"/>
      <w:r w:rsidR="003F0F26" w:rsidRPr="00690DA3">
        <w:rPr>
          <w:bCs/>
          <w:iCs/>
        </w:rPr>
        <w:t>have to</w:t>
      </w:r>
      <w:proofErr w:type="gramEnd"/>
      <w:r w:rsidR="003F0F26" w:rsidRPr="00690DA3">
        <w:rPr>
          <w:bCs/>
          <w:iCs/>
        </w:rPr>
        <w:t xml:space="preserve"> shoulder the burden of making this transition.</w:t>
      </w:r>
    </w:p>
    <w:p w14:paraId="0D48A455" w14:textId="76A0BC70" w:rsidR="003F0F26" w:rsidRPr="00690DA3" w:rsidRDefault="003F0F26" w:rsidP="0033775E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>RTPI is reliant on operator</w:t>
      </w:r>
      <w:r w:rsidR="0033775E">
        <w:rPr>
          <w:bCs/>
          <w:iCs/>
        </w:rPr>
        <w:t>s</w:t>
      </w:r>
      <w:r w:rsidRPr="00690DA3">
        <w:rPr>
          <w:bCs/>
          <w:iCs/>
        </w:rPr>
        <w:t xml:space="preserve"> enabling centrally, plus individual driver input and other factors aligning – often failures to provide input result in updates not being made available to passengers – only scheduled time, not time expected.  </w:t>
      </w:r>
      <w:proofErr w:type="gramStart"/>
      <w:r w:rsidRPr="00690DA3">
        <w:rPr>
          <w:bCs/>
          <w:iCs/>
        </w:rPr>
        <w:t>At the moment</w:t>
      </w:r>
      <w:proofErr w:type="gramEnd"/>
      <w:r w:rsidRPr="00690DA3">
        <w:rPr>
          <w:bCs/>
          <w:iCs/>
        </w:rPr>
        <w:t xml:space="preserve"> because not everyone uses a phone there is a need for external displays of information, sometimes subject to vandalism or failure.  Mobiles will eventually take over.</w:t>
      </w:r>
    </w:p>
    <w:p w14:paraId="27BB4A36" w14:textId="5EE461EE" w:rsidR="003F0F26" w:rsidRDefault="003F0F26" w:rsidP="0033775E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 xml:space="preserve">MW commented that in Salisbury </w:t>
      </w:r>
      <w:proofErr w:type="gramStart"/>
      <w:r w:rsidRPr="00690DA3">
        <w:rPr>
          <w:bCs/>
          <w:iCs/>
        </w:rPr>
        <w:t>it’s</w:t>
      </w:r>
      <w:proofErr w:type="gramEnd"/>
      <w:r w:rsidRPr="00690DA3">
        <w:rPr>
          <w:bCs/>
          <w:iCs/>
        </w:rPr>
        <w:t xml:space="preserve"> been over 4 years since RTPI introduced but it’s still not reliable.  Council should monitor and drive through – to date they have been hands off and left it to operators.  </w:t>
      </w:r>
    </w:p>
    <w:p w14:paraId="7A8DDF7E" w14:textId="2FC3E487" w:rsidR="0033775E" w:rsidRDefault="0033775E" w:rsidP="0033775E">
      <w:pPr>
        <w:pStyle w:val="ListParagraph"/>
        <w:ind w:left="567"/>
        <w:rPr>
          <w:bCs/>
          <w:iCs/>
        </w:rPr>
      </w:pPr>
    </w:p>
    <w:p w14:paraId="1C23F6EE" w14:textId="77777777" w:rsidR="0033775E" w:rsidRPr="0033775E" w:rsidRDefault="0033775E" w:rsidP="00A955DE">
      <w:pPr>
        <w:pStyle w:val="ListParagraph"/>
        <w:ind w:left="567"/>
        <w:rPr>
          <w:b/>
          <w:iCs/>
          <w:u w:val="single"/>
        </w:rPr>
      </w:pPr>
      <w:r w:rsidRPr="0033775E">
        <w:rPr>
          <w:b/>
          <w:iCs/>
          <w:u w:val="single"/>
        </w:rPr>
        <w:t xml:space="preserve">Public Transport – Rail </w:t>
      </w:r>
    </w:p>
    <w:p w14:paraId="7CC00308" w14:textId="74824773" w:rsidR="0033775E" w:rsidRDefault="003F0F26" w:rsidP="0033775E">
      <w:pPr>
        <w:pStyle w:val="ListParagraph"/>
        <w:ind w:left="567"/>
        <w:rPr>
          <w:b/>
          <w:iCs/>
        </w:rPr>
      </w:pPr>
      <w:r w:rsidRPr="0033775E">
        <w:rPr>
          <w:bCs/>
          <w:iCs/>
        </w:rPr>
        <w:t xml:space="preserve">MG tasked to look at SWLEP Rail Strategy (on TTG Public Transport web pages </w:t>
      </w:r>
      <w:hyperlink r:id="rId16" w:history="1">
        <w:r w:rsidRPr="00F97D31">
          <w:rPr>
            <w:rStyle w:val="Hyperlink"/>
            <w:bCs/>
            <w:iCs/>
          </w:rPr>
          <w:t>here</w:t>
        </w:r>
      </w:hyperlink>
      <w:r w:rsidRPr="0033775E">
        <w:rPr>
          <w:bCs/>
          <w:iCs/>
        </w:rPr>
        <w:t xml:space="preserve">) to understand/ assess progress against </w:t>
      </w:r>
      <w:r w:rsidR="00092F08">
        <w:rPr>
          <w:bCs/>
          <w:iCs/>
        </w:rPr>
        <w:t xml:space="preserve">plan </w:t>
      </w:r>
      <w:r w:rsidRPr="0033775E">
        <w:rPr>
          <w:bCs/>
          <w:iCs/>
        </w:rPr>
        <w:t xml:space="preserve">for Devizes station. </w:t>
      </w:r>
      <w:r w:rsidRPr="0033775E">
        <w:rPr>
          <w:bCs/>
          <w:iCs/>
        </w:rPr>
        <w:tab/>
      </w:r>
      <w:r w:rsidRPr="0033775E">
        <w:rPr>
          <w:bCs/>
          <w:iCs/>
        </w:rPr>
        <w:tab/>
      </w:r>
      <w:r w:rsidR="0033775E" w:rsidRPr="0033775E">
        <w:rPr>
          <w:bCs/>
          <w:iCs/>
        </w:rPr>
        <w:t xml:space="preserve">              </w:t>
      </w:r>
      <w:r w:rsidRPr="0033775E">
        <w:rPr>
          <w:bCs/>
          <w:iCs/>
        </w:rPr>
        <w:tab/>
      </w:r>
      <w:r w:rsidRPr="0033775E">
        <w:rPr>
          <w:b/>
          <w:iCs/>
          <w:color w:val="FF0000"/>
        </w:rPr>
        <w:t>Action: MG</w:t>
      </w:r>
      <w:r w:rsidRPr="0033775E">
        <w:rPr>
          <w:b/>
          <w:iCs/>
        </w:rPr>
        <w:br/>
      </w:r>
      <w:r w:rsidR="00203FCF" w:rsidRPr="00203FCF">
        <w:rPr>
          <w:b/>
          <w:iCs/>
          <w:color w:val="00B050"/>
        </w:rPr>
        <w:t xml:space="preserve">[Post-meeting note: need to look at Corsham, and </w:t>
      </w:r>
      <w:proofErr w:type="spellStart"/>
      <w:r w:rsidR="00203FCF" w:rsidRPr="00203FCF">
        <w:rPr>
          <w:b/>
          <w:iCs/>
          <w:color w:val="00B050"/>
        </w:rPr>
        <w:t>Porton</w:t>
      </w:r>
      <w:proofErr w:type="spellEnd"/>
      <w:r w:rsidR="00203FCF" w:rsidRPr="00203FCF">
        <w:rPr>
          <w:b/>
          <w:iCs/>
          <w:color w:val="00B050"/>
        </w:rPr>
        <w:t xml:space="preserve"> vs Wilton – Wilton is being promoted by WC cabinet members, but </w:t>
      </w:r>
      <w:proofErr w:type="spellStart"/>
      <w:r w:rsidR="00203FCF" w:rsidRPr="00203FCF">
        <w:rPr>
          <w:b/>
          <w:iCs/>
          <w:color w:val="00B050"/>
        </w:rPr>
        <w:t>Porton</w:t>
      </w:r>
      <w:proofErr w:type="spellEnd"/>
      <w:r w:rsidR="00203FCF" w:rsidRPr="00203FCF">
        <w:rPr>
          <w:b/>
          <w:iCs/>
          <w:color w:val="00B050"/>
        </w:rPr>
        <w:t xml:space="preserve"> rates better in the Rail Strategy.</w:t>
      </w:r>
      <w:r w:rsidR="00203FCF">
        <w:rPr>
          <w:b/>
          <w:iCs/>
        </w:rPr>
        <w:t xml:space="preserve"> </w:t>
      </w:r>
      <w:r w:rsidR="00D311DA">
        <w:rPr>
          <w:b/>
          <w:iCs/>
        </w:rPr>
        <w:tab/>
        <w:t xml:space="preserve">      </w:t>
      </w:r>
      <w:r w:rsidR="00203FCF" w:rsidRPr="00203FCF">
        <w:rPr>
          <w:b/>
          <w:iCs/>
          <w:color w:val="FF0000"/>
        </w:rPr>
        <w:t>Action: AN; MW?</w:t>
      </w:r>
      <w:r w:rsidR="00203FCF" w:rsidRPr="00D311DA">
        <w:rPr>
          <w:b/>
          <w:iCs/>
          <w:color w:val="009900"/>
        </w:rPr>
        <w:t xml:space="preserve">] </w:t>
      </w:r>
    </w:p>
    <w:p w14:paraId="3F34F84F" w14:textId="77777777" w:rsidR="00D311DA" w:rsidRPr="0033775E" w:rsidRDefault="00D311DA" w:rsidP="0033775E">
      <w:pPr>
        <w:pStyle w:val="ListParagraph"/>
        <w:ind w:left="567"/>
        <w:rPr>
          <w:b/>
          <w:iCs/>
        </w:rPr>
      </w:pPr>
    </w:p>
    <w:p w14:paraId="39D499B4" w14:textId="77777777" w:rsidR="00847C36" w:rsidRDefault="003F0F26" w:rsidP="0033775E">
      <w:pPr>
        <w:pStyle w:val="ListParagraph"/>
        <w:numPr>
          <w:ilvl w:val="1"/>
          <w:numId w:val="45"/>
        </w:numPr>
        <w:ind w:left="567" w:hanging="283"/>
        <w:rPr>
          <w:b/>
          <w:iCs/>
        </w:rPr>
      </w:pPr>
      <w:r w:rsidRPr="0033775E">
        <w:rPr>
          <w:b/>
          <w:iCs/>
          <w:u w:val="single"/>
        </w:rPr>
        <w:t>Roads</w:t>
      </w:r>
      <w:r w:rsidRPr="0033775E">
        <w:rPr>
          <w:b/>
          <w:iCs/>
        </w:rPr>
        <w:t xml:space="preserve"> – no discussion</w:t>
      </w:r>
    </w:p>
    <w:p w14:paraId="62CC731E" w14:textId="77777777" w:rsidR="00847C36" w:rsidRDefault="00847C36" w:rsidP="00847C36">
      <w:pPr>
        <w:pStyle w:val="ListParagraph"/>
        <w:ind w:left="567"/>
        <w:rPr>
          <w:b/>
          <w:iCs/>
          <w:u w:val="single"/>
        </w:rPr>
      </w:pPr>
    </w:p>
    <w:p w14:paraId="76240512" w14:textId="2C195486" w:rsidR="003F0F26" w:rsidRDefault="0033775E" w:rsidP="00847C36">
      <w:pPr>
        <w:pStyle w:val="ListParagraph"/>
        <w:ind w:left="567"/>
        <w:rPr>
          <w:b/>
          <w:iCs/>
        </w:rPr>
      </w:pPr>
      <w:r>
        <w:rPr>
          <w:b/>
          <w:iCs/>
        </w:rPr>
        <w:br/>
      </w:r>
    </w:p>
    <w:p w14:paraId="5EE37F2B" w14:textId="795BBC06" w:rsidR="003F0F26" w:rsidRPr="0033775E" w:rsidRDefault="0033775E" w:rsidP="0033775E">
      <w:pPr>
        <w:pStyle w:val="ListParagraph"/>
        <w:numPr>
          <w:ilvl w:val="1"/>
          <w:numId w:val="45"/>
        </w:numPr>
        <w:ind w:left="567" w:hanging="283"/>
        <w:rPr>
          <w:b/>
          <w:iCs/>
          <w:u w:val="single"/>
        </w:rPr>
      </w:pPr>
      <w:r w:rsidRPr="0033775E">
        <w:rPr>
          <w:b/>
          <w:iCs/>
          <w:u w:val="single"/>
        </w:rPr>
        <w:lastRenderedPageBreak/>
        <w:t xml:space="preserve">Cycling </w:t>
      </w:r>
    </w:p>
    <w:p w14:paraId="589289BC" w14:textId="04298B4F" w:rsidR="003F0F26" w:rsidRPr="00D311DA" w:rsidRDefault="00092F08" w:rsidP="00D311DA">
      <w:pPr>
        <w:pStyle w:val="ListParagraph"/>
        <w:ind w:left="567"/>
        <w:rPr>
          <w:bCs/>
          <w:iCs/>
        </w:rPr>
      </w:pPr>
      <w:r>
        <w:rPr>
          <w:bCs/>
          <w:iCs/>
        </w:rPr>
        <w:t>The g</w:t>
      </w:r>
      <w:r w:rsidR="003F0F26" w:rsidRPr="00690DA3">
        <w:rPr>
          <w:bCs/>
          <w:iCs/>
        </w:rPr>
        <w:t xml:space="preserve">roup meeting PK </w:t>
      </w:r>
      <w:r>
        <w:rPr>
          <w:bCs/>
          <w:iCs/>
        </w:rPr>
        <w:t xml:space="preserve">of WC </w:t>
      </w:r>
      <w:r w:rsidR="003F0F26" w:rsidRPr="00690DA3">
        <w:rPr>
          <w:bCs/>
          <w:iCs/>
        </w:rPr>
        <w:t xml:space="preserve">plan to raise the mismanagement of the pop-up cycle lanes and the consultation that saw some removed at the first opportunity.  The group want to impress the </w:t>
      </w:r>
      <w:r w:rsidR="00D311DA">
        <w:rPr>
          <w:bCs/>
          <w:iCs/>
        </w:rPr>
        <w:t>n</w:t>
      </w:r>
      <w:r w:rsidR="003F0F26" w:rsidRPr="00D311DA">
        <w:rPr>
          <w:bCs/>
          <w:iCs/>
        </w:rPr>
        <w:t xml:space="preserve">eed for helpful, unbiased consultations, and can show that the consultation clearly favoured non-cyclist views.  </w:t>
      </w:r>
    </w:p>
    <w:p w14:paraId="08BAC778" w14:textId="3B32D6A8" w:rsidR="003F0F26" w:rsidRPr="00690DA3" w:rsidRDefault="003F0F26" w:rsidP="0033775E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 xml:space="preserve">The A420 Chippenham is in the Council’s cycle lane strategy, so </w:t>
      </w:r>
      <w:r w:rsidR="00092F08">
        <w:rPr>
          <w:bCs/>
          <w:iCs/>
        </w:rPr>
        <w:t xml:space="preserve">its </w:t>
      </w:r>
      <w:r w:rsidRPr="00690DA3">
        <w:rPr>
          <w:bCs/>
          <w:iCs/>
        </w:rPr>
        <w:t>withdra</w:t>
      </w:r>
      <w:r w:rsidR="00092F08">
        <w:rPr>
          <w:bCs/>
          <w:iCs/>
        </w:rPr>
        <w:t xml:space="preserve">wal has </w:t>
      </w:r>
      <w:r w:rsidRPr="00690DA3">
        <w:rPr>
          <w:bCs/>
          <w:iCs/>
        </w:rPr>
        <w:t xml:space="preserve">ramifications.  </w:t>
      </w:r>
    </w:p>
    <w:p w14:paraId="0082F5BA" w14:textId="4D1A9488" w:rsidR="003F0F26" w:rsidRPr="00690DA3" w:rsidRDefault="003F0F26" w:rsidP="0033775E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>The LCWIP</w:t>
      </w:r>
      <w:r w:rsidR="00092F08">
        <w:rPr>
          <w:bCs/>
          <w:iCs/>
        </w:rPr>
        <w:t>*</w:t>
      </w:r>
      <w:r w:rsidRPr="00690DA3">
        <w:rPr>
          <w:bCs/>
          <w:iCs/>
        </w:rPr>
        <w:t xml:space="preserve"> is said to be being prepared for release in June, but there </w:t>
      </w:r>
      <w:proofErr w:type="gramStart"/>
      <w:r w:rsidRPr="00690DA3">
        <w:rPr>
          <w:bCs/>
          <w:iCs/>
        </w:rPr>
        <w:t>isn’t</w:t>
      </w:r>
      <w:proofErr w:type="gramEnd"/>
      <w:r w:rsidRPr="00690DA3">
        <w:rPr>
          <w:bCs/>
          <w:iCs/>
        </w:rPr>
        <w:t xml:space="preserve"> enough engagement with local cycling groups.  </w:t>
      </w:r>
      <w:r w:rsidR="00092F08">
        <w:rPr>
          <w:bCs/>
          <w:iCs/>
        </w:rPr>
        <w:t>*Local Cycling and Walking Infrastructure Plan.</w:t>
      </w:r>
    </w:p>
    <w:p w14:paraId="3B199DB6" w14:textId="3034ECFF" w:rsidR="003F0F26" w:rsidRPr="00690DA3" w:rsidRDefault="003F0F26" w:rsidP="0033775E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 xml:space="preserve">MW told the group that COGS have felt frustrated with lack of contact </w:t>
      </w:r>
      <w:r w:rsidR="00B07D7D">
        <w:rPr>
          <w:bCs/>
          <w:iCs/>
        </w:rPr>
        <w:t>with</w:t>
      </w:r>
      <w:r w:rsidRPr="00690DA3">
        <w:rPr>
          <w:bCs/>
          <w:iCs/>
        </w:rPr>
        <w:t xml:space="preserve"> WC for over a year, and in the corresponding time</w:t>
      </w:r>
      <w:r w:rsidR="00B07D7D">
        <w:rPr>
          <w:bCs/>
          <w:iCs/>
        </w:rPr>
        <w:t xml:space="preserve"> Council</w:t>
      </w:r>
      <w:r w:rsidRPr="00690DA3">
        <w:rPr>
          <w:bCs/>
          <w:iCs/>
        </w:rPr>
        <w:t xml:space="preserve"> ha</w:t>
      </w:r>
      <w:r w:rsidR="00B07D7D">
        <w:rPr>
          <w:bCs/>
          <w:iCs/>
        </w:rPr>
        <w:t>ve</w:t>
      </w:r>
      <w:r w:rsidRPr="00690DA3">
        <w:rPr>
          <w:bCs/>
          <w:iCs/>
        </w:rPr>
        <w:t xml:space="preserve"> pressed on with plans the group said would not work, and thus added </w:t>
      </w:r>
      <w:r w:rsidR="00B07D7D">
        <w:rPr>
          <w:bCs/>
          <w:iCs/>
        </w:rPr>
        <w:t xml:space="preserve">poorly designed </w:t>
      </w:r>
      <w:r w:rsidRPr="00690DA3">
        <w:rPr>
          <w:bCs/>
          <w:iCs/>
        </w:rPr>
        <w:t>routes</w:t>
      </w:r>
      <w:r w:rsidR="00B07D7D">
        <w:rPr>
          <w:bCs/>
          <w:iCs/>
        </w:rPr>
        <w:t xml:space="preserve">, and had to remove some due to unpopularity.  </w:t>
      </w:r>
      <w:r w:rsidRPr="00690DA3">
        <w:rPr>
          <w:bCs/>
          <w:iCs/>
        </w:rPr>
        <w:t xml:space="preserve">     </w:t>
      </w:r>
    </w:p>
    <w:p w14:paraId="5F97030C" w14:textId="77777777" w:rsidR="0033775E" w:rsidRDefault="003F0F26" w:rsidP="0033775E">
      <w:pPr>
        <w:pStyle w:val="ListParagraph"/>
        <w:ind w:left="567"/>
        <w:rPr>
          <w:bCs/>
          <w:iCs/>
        </w:rPr>
      </w:pPr>
      <w:r w:rsidRPr="00690DA3">
        <w:rPr>
          <w:bCs/>
          <w:iCs/>
        </w:rPr>
        <w:t xml:space="preserve">There seems a long way to go on cycling for WC to be </w:t>
      </w:r>
      <w:proofErr w:type="gramStart"/>
      <w:r w:rsidRPr="00690DA3">
        <w:rPr>
          <w:bCs/>
          <w:iCs/>
        </w:rPr>
        <w:t>really able</w:t>
      </w:r>
      <w:proofErr w:type="gramEnd"/>
      <w:r w:rsidRPr="00690DA3">
        <w:rPr>
          <w:bCs/>
          <w:iCs/>
        </w:rPr>
        <w:t xml:space="preserve"> to deliver on cycle lanes that work.  ‘Putting a cycle logo on a road doesn’t make a cycle lane!’</w:t>
      </w:r>
    </w:p>
    <w:p w14:paraId="5C1A7B31" w14:textId="77777777" w:rsidR="00092F08" w:rsidRDefault="00092F08" w:rsidP="0033775E">
      <w:pPr>
        <w:pStyle w:val="ListParagraph"/>
        <w:ind w:left="567"/>
        <w:rPr>
          <w:bCs/>
          <w:iCs/>
        </w:rPr>
      </w:pPr>
    </w:p>
    <w:p w14:paraId="67009A99" w14:textId="5F8DC063" w:rsidR="0033775E" w:rsidRDefault="00092F08" w:rsidP="0033775E">
      <w:pPr>
        <w:pStyle w:val="ListParagraph"/>
        <w:ind w:left="567"/>
        <w:rPr>
          <w:bCs/>
          <w:iCs/>
        </w:rPr>
      </w:pPr>
      <w:r>
        <w:rPr>
          <w:bCs/>
          <w:iCs/>
        </w:rPr>
        <w:t>[Update: COGS is going to meet Cycle Chippenham on 20 May to compare notes about WC]</w:t>
      </w:r>
    </w:p>
    <w:p w14:paraId="104D6773" w14:textId="6B39681A" w:rsidR="0033775E" w:rsidRPr="0033775E" w:rsidRDefault="003F0F26" w:rsidP="0033775E">
      <w:pPr>
        <w:pStyle w:val="ListParagraph"/>
        <w:numPr>
          <w:ilvl w:val="1"/>
          <w:numId w:val="45"/>
        </w:numPr>
        <w:ind w:left="567" w:hanging="283"/>
        <w:rPr>
          <w:b/>
          <w:iCs/>
          <w:u w:val="single"/>
        </w:rPr>
      </w:pPr>
      <w:r w:rsidRPr="0033775E">
        <w:rPr>
          <w:b/>
          <w:iCs/>
          <w:u w:val="single"/>
        </w:rPr>
        <w:t>Other (walking, accessibility, e-bikes etc)</w:t>
      </w:r>
    </w:p>
    <w:p w14:paraId="1488B668" w14:textId="77777777" w:rsidR="009F17A2" w:rsidRDefault="003F0F26" w:rsidP="0033775E">
      <w:pPr>
        <w:pStyle w:val="ListParagraph"/>
        <w:ind w:left="567"/>
        <w:rPr>
          <w:bCs/>
          <w:iCs/>
        </w:rPr>
      </w:pPr>
      <w:r w:rsidRPr="0033775E">
        <w:rPr>
          <w:bCs/>
          <w:iCs/>
        </w:rPr>
        <w:t xml:space="preserve">See </w:t>
      </w:r>
      <w:r w:rsidR="00E56C2F">
        <w:rPr>
          <w:bCs/>
          <w:iCs/>
        </w:rPr>
        <w:t xml:space="preserve">2 </w:t>
      </w:r>
      <w:r w:rsidRPr="0033775E">
        <w:rPr>
          <w:bCs/>
          <w:iCs/>
        </w:rPr>
        <w:t>above</w:t>
      </w:r>
      <w:r w:rsidR="00E56C2F">
        <w:rPr>
          <w:bCs/>
          <w:iCs/>
        </w:rPr>
        <w:t xml:space="preserve"> (e-bikes shops).</w:t>
      </w:r>
    </w:p>
    <w:p w14:paraId="1168D05F" w14:textId="183BC3B8" w:rsidR="003F0F26" w:rsidRPr="009F17A2" w:rsidRDefault="009F17A2" w:rsidP="0033775E">
      <w:pPr>
        <w:pStyle w:val="ListParagraph"/>
        <w:ind w:left="567"/>
        <w:rPr>
          <w:b/>
          <w:bCs/>
          <w:iCs/>
        </w:rPr>
      </w:pPr>
      <w:r w:rsidRPr="009F17A2">
        <w:rPr>
          <w:b/>
          <w:bCs/>
          <w:iCs/>
          <w:color w:val="00B050"/>
        </w:rPr>
        <w:t xml:space="preserve">[Update: AN and LW still working on amending </w:t>
      </w:r>
      <w:proofErr w:type="spellStart"/>
      <w:r w:rsidRPr="009F17A2">
        <w:rPr>
          <w:b/>
          <w:bCs/>
          <w:iCs/>
          <w:color w:val="00B050"/>
        </w:rPr>
        <w:t>BoA</w:t>
      </w:r>
      <w:proofErr w:type="spellEnd"/>
      <w:r w:rsidRPr="009F17A2">
        <w:rPr>
          <w:b/>
          <w:bCs/>
          <w:iCs/>
          <w:color w:val="00B050"/>
        </w:rPr>
        <w:t xml:space="preserve"> one-way scheme, now with others]</w:t>
      </w:r>
      <w:r w:rsidR="003F0F26" w:rsidRPr="009F17A2">
        <w:rPr>
          <w:b/>
          <w:bCs/>
          <w:iCs/>
          <w:color w:val="00B050"/>
        </w:rPr>
        <w:br/>
      </w:r>
    </w:p>
    <w:p w14:paraId="6D65330E" w14:textId="5AE072E7" w:rsidR="008B2F63" w:rsidRPr="004461D3" w:rsidRDefault="0002221D" w:rsidP="009C2FF1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4461D3">
        <w:rPr>
          <w:b/>
          <w:bCs/>
          <w:u w:val="single"/>
        </w:rPr>
        <w:t>Date of Next Meeting</w:t>
      </w:r>
      <w:r w:rsidRPr="004461D3">
        <w:rPr>
          <w:b/>
          <w:bCs/>
        </w:rPr>
        <w:t xml:space="preserve"> – </w:t>
      </w:r>
      <w:r w:rsidRPr="00AF4F96">
        <w:rPr>
          <w:b/>
          <w:bCs/>
          <w:color w:val="FF0000"/>
        </w:rPr>
        <w:t xml:space="preserve">Thursday </w:t>
      </w:r>
      <w:r w:rsidR="00711FAB" w:rsidRPr="00AF4F96">
        <w:rPr>
          <w:b/>
          <w:bCs/>
          <w:color w:val="FF0000"/>
        </w:rPr>
        <w:t>27</w:t>
      </w:r>
      <w:r w:rsidR="00711FAB" w:rsidRPr="00AF4F96">
        <w:rPr>
          <w:b/>
          <w:bCs/>
          <w:color w:val="FF0000"/>
          <w:vertAlign w:val="superscript"/>
        </w:rPr>
        <w:t>th</w:t>
      </w:r>
      <w:r w:rsidR="00711FAB" w:rsidRPr="00AF4F96">
        <w:rPr>
          <w:b/>
          <w:bCs/>
          <w:color w:val="FF0000"/>
        </w:rPr>
        <w:t xml:space="preserve"> May </w:t>
      </w:r>
      <w:r w:rsidRPr="00AF4F96">
        <w:rPr>
          <w:b/>
          <w:bCs/>
          <w:color w:val="FF0000"/>
        </w:rPr>
        <w:t>7</w:t>
      </w:r>
      <w:r w:rsidR="009F17A2" w:rsidRPr="00AF4F96">
        <w:rPr>
          <w:b/>
          <w:bCs/>
          <w:color w:val="FF0000"/>
        </w:rPr>
        <w:t>.00</w:t>
      </w:r>
      <w:r w:rsidRPr="00AF4F96">
        <w:rPr>
          <w:b/>
          <w:bCs/>
          <w:color w:val="FF0000"/>
        </w:rPr>
        <w:t xml:space="preserve"> </w:t>
      </w:r>
      <w:r w:rsidR="00711FAB" w:rsidRPr="00AF4F96">
        <w:rPr>
          <w:b/>
          <w:bCs/>
          <w:color w:val="FF0000"/>
        </w:rPr>
        <w:t>–</w:t>
      </w:r>
      <w:r w:rsidRPr="00AF4F96">
        <w:rPr>
          <w:b/>
          <w:bCs/>
          <w:color w:val="FF0000"/>
        </w:rPr>
        <w:t xml:space="preserve"> </w:t>
      </w:r>
      <w:r w:rsidR="00711FAB" w:rsidRPr="00AF4F96">
        <w:rPr>
          <w:b/>
          <w:bCs/>
          <w:color w:val="FF0000"/>
        </w:rPr>
        <w:t>8.30</w:t>
      </w:r>
      <w:r w:rsidRPr="00AF4F96">
        <w:rPr>
          <w:b/>
          <w:bCs/>
          <w:color w:val="FF0000"/>
        </w:rPr>
        <w:t>pm</w:t>
      </w:r>
      <w:r w:rsidRPr="00705D19">
        <w:rPr>
          <w:b/>
          <w:bCs/>
          <w:color w:val="FF0000"/>
        </w:rPr>
        <w:t xml:space="preserve"> </w:t>
      </w:r>
      <w:r w:rsidR="00705D19" w:rsidRPr="00705D19">
        <w:rPr>
          <w:b/>
          <w:bCs/>
          <w:color w:val="FF0000"/>
        </w:rPr>
        <w:t>[was proposed but now TBC,</w:t>
      </w:r>
      <w:r w:rsidR="006A1FFF" w:rsidRPr="00705D1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="00705D19" w:rsidRPr="00705D1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as </w:t>
      </w:r>
      <w:r w:rsidR="006A1FFF" w:rsidRPr="00705D19">
        <w:rPr>
          <w:rFonts w:ascii="Arial" w:eastAsia="Times New Roman" w:hAnsi="Arial" w:cs="Arial"/>
          <w:b/>
          <w:color w:val="FF0000"/>
          <w:sz w:val="20"/>
          <w:szCs w:val="20"/>
        </w:rPr>
        <w:t>this</w:t>
      </w:r>
      <w:r w:rsidR="00705D19" w:rsidRPr="00705D1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will</w:t>
      </w:r>
      <w:r w:rsidR="006A1FFF" w:rsidRPr="00705D19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clash with WCA Steering Group which wants to meet on “last Thurs”!]</w:t>
      </w:r>
      <w:r w:rsidR="004461D3" w:rsidRPr="00705D19">
        <w:rPr>
          <w:rFonts w:ascii="Arial" w:eastAsia="Times New Roman" w:hAnsi="Arial" w:cs="Arial"/>
          <w:b/>
          <w:i/>
          <w:color w:val="FF0000"/>
          <w:sz w:val="20"/>
          <w:szCs w:val="20"/>
        </w:rPr>
        <w:br/>
      </w:r>
    </w:p>
    <w:p w14:paraId="24C37CD8" w14:textId="736B859D" w:rsidR="00C733D0" w:rsidRPr="007F767B" w:rsidRDefault="00C733D0" w:rsidP="00A8739A">
      <w:pPr>
        <w:pStyle w:val="ListParagraph"/>
        <w:numPr>
          <w:ilvl w:val="0"/>
          <w:numId w:val="37"/>
        </w:numPr>
        <w:rPr>
          <w:color w:val="FF0000"/>
          <w:u w:val="single"/>
        </w:rPr>
      </w:pPr>
      <w:r w:rsidRPr="007F767B">
        <w:rPr>
          <w:b/>
          <w:bCs/>
          <w:u w:val="single"/>
        </w:rPr>
        <w:t xml:space="preserve">AOB </w:t>
      </w:r>
    </w:p>
    <w:p w14:paraId="0ACCFA53" w14:textId="1EEA2AD1" w:rsidR="00711FAB" w:rsidRDefault="00711FAB" w:rsidP="00711FAB">
      <w:pPr>
        <w:pStyle w:val="ListParagraph"/>
        <w:ind w:left="360"/>
        <w:rPr>
          <w:b/>
          <w:iCs/>
        </w:rPr>
      </w:pPr>
      <w:r w:rsidRPr="00690DA3">
        <w:rPr>
          <w:bCs/>
          <w:iCs/>
        </w:rPr>
        <w:t xml:space="preserve">AN reported that he may not be able to lead </w:t>
      </w:r>
      <w:r w:rsidR="00A6596C">
        <w:rPr>
          <w:bCs/>
          <w:iCs/>
        </w:rPr>
        <w:t>meetings etc</w:t>
      </w:r>
      <w:r w:rsidRPr="00690DA3">
        <w:rPr>
          <w:bCs/>
          <w:iCs/>
        </w:rPr>
        <w:t xml:space="preserve"> for a few months over the summer due to </w:t>
      </w:r>
      <w:r w:rsidR="00A6596C">
        <w:rPr>
          <w:bCs/>
          <w:iCs/>
        </w:rPr>
        <w:t xml:space="preserve">disruptive </w:t>
      </w:r>
      <w:r w:rsidRPr="00690DA3">
        <w:rPr>
          <w:bCs/>
          <w:iCs/>
        </w:rPr>
        <w:t xml:space="preserve">building work at home.  MB commented that we can all pitch in to help manage meetings over this time.  </w:t>
      </w:r>
      <w:r w:rsidRPr="00690DA3">
        <w:rPr>
          <w:b/>
          <w:iCs/>
        </w:rPr>
        <w:t xml:space="preserve">  </w:t>
      </w:r>
    </w:p>
    <w:p w14:paraId="06AB6AF8" w14:textId="79335766" w:rsidR="007E07B9" w:rsidRDefault="007E07B9" w:rsidP="00711FAB">
      <w:pPr>
        <w:pStyle w:val="ListParagraph"/>
        <w:pBdr>
          <w:bottom w:val="single" w:sz="12" w:space="1" w:color="auto"/>
        </w:pBdr>
        <w:ind w:left="360"/>
        <w:rPr>
          <w:b/>
          <w:iCs/>
        </w:rPr>
      </w:pPr>
    </w:p>
    <w:p w14:paraId="5D230409" w14:textId="77777777" w:rsidR="007E07B9" w:rsidRPr="00690DA3" w:rsidRDefault="007E07B9" w:rsidP="00711FAB">
      <w:pPr>
        <w:pStyle w:val="ListParagraph"/>
        <w:ind w:left="360"/>
        <w:rPr>
          <w:b/>
          <w:iCs/>
        </w:rPr>
      </w:pPr>
    </w:p>
    <w:p w14:paraId="3AFB8978" w14:textId="0DF8C91B" w:rsidR="00C733D0" w:rsidRPr="007E07B9" w:rsidRDefault="00E56C2F" w:rsidP="00E56C2F">
      <w:pPr>
        <w:rPr>
          <w:b/>
          <w:bCs/>
          <w:u w:val="single"/>
        </w:rPr>
      </w:pPr>
      <w:r w:rsidRPr="007E07B9">
        <w:rPr>
          <w:b/>
          <w:bCs/>
          <w:u w:val="single"/>
        </w:rPr>
        <w:t>APPENDIX</w:t>
      </w:r>
      <w:r w:rsidR="00A955DE">
        <w:rPr>
          <w:b/>
          <w:bCs/>
          <w:u w:val="single"/>
        </w:rPr>
        <w:t xml:space="preserve"> (for Item 7)</w:t>
      </w:r>
    </w:p>
    <w:p w14:paraId="4F92C5CE" w14:textId="6526FA11" w:rsidR="00E56C2F" w:rsidRP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  <w:r w:rsidRPr="00E56C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Notes on Process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56C2F">
        <w:rPr>
          <w:rFonts w:ascii="Arial" w:eastAsia="Times New Roman" w:hAnsi="Arial" w:cs="Arial"/>
          <w:b/>
          <w:bCs/>
          <w:color w:val="7030A0"/>
          <w:sz w:val="20"/>
          <w:szCs w:val="20"/>
        </w:rPr>
        <w:t>[with Updates from Meeting Discussion]</w:t>
      </w:r>
    </w:p>
    <w:p w14:paraId="4CBB4853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7D285D9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 swapped problems/challenges/difficulties. Both are heavily committed volunteers.</w:t>
      </w:r>
    </w:p>
    <w:p w14:paraId="7265ACAC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19E3054" w14:textId="77777777" w:rsidR="00E56C2F" w:rsidRP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E56C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Task List </w:t>
      </w:r>
    </w:p>
    <w:p w14:paraId="6CB0EB71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... is out of date, neglected but potentially useful, complementing the 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otes and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gendas. </w:t>
      </w:r>
    </w:p>
    <w:p w14:paraId="5A454197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Can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members access it and </w:t>
      </w:r>
      <w:proofErr w:type="gramStart"/>
      <w:r w:rsidRPr="00946DF0">
        <w:rPr>
          <w:rFonts w:ascii="Arial" w:eastAsia="Times New Roman" w:hAnsi="Arial" w:cs="Arial"/>
          <w:color w:val="000000"/>
          <w:sz w:val="20"/>
          <w:szCs w:val="20"/>
        </w:rPr>
        <w:t>take a look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? (in Google Drive below)</w:t>
      </w:r>
    </w:p>
    <w:p w14:paraId="2DF21B4B" w14:textId="77777777" w:rsidR="00E56C2F" w:rsidRPr="00602394" w:rsidRDefault="00E56C2F" w:rsidP="00E56C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2394">
        <w:rPr>
          <w:rFonts w:ascii="Arial" w:eastAsia="Times New Roman" w:hAnsi="Arial" w:cs="Arial"/>
          <w:sz w:val="20"/>
          <w:szCs w:val="20"/>
        </w:rPr>
        <w:t>Is this useful, or what would be?</w:t>
      </w:r>
    </w:p>
    <w:p w14:paraId="3C0DD321" w14:textId="725E3941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We do need a clear mechanism to monitor actions and progress.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Use this / minutes / both?</w:t>
      </w:r>
    </w:p>
    <w:p w14:paraId="23C778F6" w14:textId="36784312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B1CAE0" w14:textId="38594733" w:rsid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56C2F">
        <w:rPr>
          <w:rFonts w:ascii="Arial" w:eastAsia="Times New Roman" w:hAnsi="Arial" w:cs="Arial"/>
          <w:b/>
          <w:bCs/>
          <w:color w:val="7030A0"/>
          <w:sz w:val="20"/>
          <w:szCs w:val="20"/>
        </w:rPr>
        <w:t>Agreed we will discontinue the Task List.  AD to review</w:t>
      </w:r>
      <w:r w:rsid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/ </w:t>
      </w:r>
      <w:r w:rsidRPr="00E56C2F">
        <w:rPr>
          <w:rFonts w:ascii="Arial" w:eastAsia="Times New Roman" w:hAnsi="Arial" w:cs="Arial"/>
          <w:b/>
          <w:bCs/>
          <w:color w:val="7030A0"/>
          <w:sz w:val="20"/>
          <w:szCs w:val="20"/>
        </w:rPr>
        <w:t>check with members and make a record of tasks remaining on it, to perhaps re</w:t>
      </w:r>
      <w:r w:rsid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>think, re-allocate</w:t>
      </w:r>
      <w:r w:rsidRPr="00E56C2F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or </w:t>
      </w:r>
      <w:r w:rsid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>leave</w:t>
      </w:r>
      <w:r w:rsidRPr="00E56C2F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for time being.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E56C2F">
        <w:rPr>
          <w:rFonts w:ascii="Arial" w:eastAsia="Times New Roman" w:hAnsi="Arial" w:cs="Arial"/>
          <w:b/>
          <w:bCs/>
          <w:color w:val="FF0000"/>
          <w:sz w:val="20"/>
          <w:szCs w:val="20"/>
        </w:rPr>
        <w:t>Action AD</w:t>
      </w:r>
    </w:p>
    <w:p w14:paraId="04074150" w14:textId="58E2F2FF" w:rsid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5911108" w14:textId="0A053CA6" w:rsid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Agreed </w:t>
      </w:r>
      <w:proofErr w:type="gramStart"/>
      <w:r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>we’ll</w:t>
      </w:r>
      <w:proofErr w:type="gramEnd"/>
      <w:r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use a traditional method of running through outstanding actions at meetings and bring forward </w:t>
      </w:r>
      <w:r w:rsidR="00B21FC9"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>incomplete actions on meeting notes, to keep track.</w:t>
      </w:r>
      <w:r w:rsidR="00B21FC9"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ab/>
      </w:r>
      <w:r w:rsidR="00B21FC9"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ab/>
      </w:r>
      <w:r w:rsidR="00B21FC9"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  <w:t>Action AD</w:t>
      </w:r>
    </w:p>
    <w:p w14:paraId="200842E5" w14:textId="77777777" w:rsidR="00E56C2F" w:rsidRP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5C6FCBCF" w14:textId="77777777" w:rsidR="00E56C2F" w:rsidRPr="00B21FC9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B21F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Google Drive </w:t>
      </w:r>
    </w:p>
    <w:p w14:paraId="47EAA6BB" w14:textId="77777777" w:rsidR="00E56C2F" w:rsidRPr="00E577BD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Now holds Task List, via this link:  </w:t>
      </w:r>
      <w:hyperlink r:id="rId17" w:tgtFrame="_blank" w:history="1">
        <w:r w:rsidRPr="00E577BD">
          <w:rPr>
            <w:rStyle w:val="Hyperlink"/>
            <w:rFonts w:ascii="Segoe UI" w:hAnsi="Segoe UI" w:cs="Segoe UI"/>
            <w:b/>
            <w:bCs/>
            <w:color w:val="0070C0"/>
            <w:sz w:val="20"/>
            <w:szCs w:val="20"/>
          </w:rPr>
          <w:t>https://drive.google.com/drive/folders/16znK3awZb_9CFwreInohj330uMCZ1R2I?usp=sharing</w:t>
        </w:r>
      </w:hyperlink>
    </w:p>
    <w:p w14:paraId="100B284E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Can we access (have most of us got a Google account to sign into)?</w:t>
      </w:r>
    </w:p>
    <w:p w14:paraId="1716000C" w14:textId="05F470CB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Use to hold docs we are working on together / subgroup folders?</w:t>
      </w:r>
    </w:p>
    <w:p w14:paraId="1D4A7889" w14:textId="10CC77B9" w:rsidR="00B21FC9" w:rsidRDefault="00B21FC9" w:rsidP="00E56C2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  <w:r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All at the meeting could access this so far.  </w:t>
      </w:r>
    </w:p>
    <w:p w14:paraId="0F199F85" w14:textId="77777777" w:rsidR="004461D3" w:rsidRPr="00B21FC9" w:rsidRDefault="004461D3" w:rsidP="00E56C2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</w:p>
    <w:p w14:paraId="17A09AD7" w14:textId="77777777" w:rsidR="00B21FC9" w:rsidRPr="00946DF0" w:rsidRDefault="00B21FC9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45B5232" w14:textId="77777777" w:rsidR="004461D3" w:rsidRDefault="004461D3" w:rsidP="00E56C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396F1AA" w14:textId="6509645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Zoom</w:t>
      </w:r>
    </w:p>
    <w:p w14:paraId="00C1ED6A" w14:textId="2ED2DA8D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46DF0">
        <w:rPr>
          <w:rFonts w:ascii="Arial" w:eastAsia="Times New Roman" w:hAnsi="Arial" w:cs="Arial"/>
          <w:color w:val="000000"/>
          <w:sz w:val="20"/>
          <w:szCs w:val="20"/>
        </w:rPr>
        <w:t>Don't</w:t>
      </w:r>
      <w:proofErr w:type="gramEnd"/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want a repeat of past problem(s)!</w:t>
      </w:r>
      <w:r w:rsidR="00A81934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AN to contact </w:t>
      </w:r>
      <w:r w:rsidR="00B21FC9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57C3D">
        <w:rPr>
          <w:rFonts w:ascii="Arial" w:eastAsia="Times New Roman" w:hAnsi="Arial" w:cs="Arial"/>
          <w:color w:val="0070C0"/>
          <w:sz w:val="20"/>
          <w:szCs w:val="20"/>
        </w:rPr>
        <w:t>[done]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, sort out host code: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for consistent host privilege, to enable screen sharing etc.</w:t>
      </w:r>
    </w:p>
    <w:p w14:paraId="2ABDA94A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Or (plan B) another group member to host.</w:t>
      </w:r>
    </w:p>
    <w:p w14:paraId="38DDB709" w14:textId="55E2C987" w:rsidR="00B21FC9" w:rsidRPr="00B21FC9" w:rsidRDefault="00B21FC9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BJ needs to join start of meeting to pass on host/ enable screen sharing.  DK and MW have own Zoom accounts.  </w:t>
      </w:r>
      <w:r w:rsidR="007C7776">
        <w:rPr>
          <w:rFonts w:ascii="Arial" w:eastAsia="Times New Roman" w:hAnsi="Arial" w:cs="Arial"/>
          <w:b/>
          <w:bCs/>
          <w:color w:val="7030A0"/>
          <w:sz w:val="20"/>
          <w:szCs w:val="20"/>
        </w:rPr>
        <w:t>Keep under review.</w:t>
      </w:r>
      <w:r w:rsidR="007C7776">
        <w:rPr>
          <w:rFonts w:ascii="Arial" w:eastAsia="Times New Roman" w:hAnsi="Arial" w:cs="Arial"/>
          <w:b/>
          <w:bCs/>
          <w:color w:val="7030A0"/>
          <w:sz w:val="20"/>
          <w:szCs w:val="20"/>
        </w:rPr>
        <w:tab/>
      </w:r>
      <w:r w:rsidR="007C7776">
        <w:rPr>
          <w:rFonts w:ascii="Arial" w:eastAsia="Times New Roman" w:hAnsi="Arial" w:cs="Arial"/>
          <w:b/>
          <w:bCs/>
          <w:color w:val="7030A0"/>
          <w:sz w:val="20"/>
          <w:szCs w:val="20"/>
        </w:rPr>
        <w:tab/>
      </w:r>
      <w:r w:rsidR="007C7776">
        <w:rPr>
          <w:rFonts w:ascii="Arial" w:eastAsia="Times New Roman" w:hAnsi="Arial" w:cs="Arial"/>
          <w:b/>
          <w:bCs/>
          <w:color w:val="7030A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7030A0"/>
          <w:sz w:val="20"/>
          <w:szCs w:val="20"/>
        </w:rPr>
        <w:tab/>
      </w:r>
      <w:r w:rsidR="002A631C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                 </w:t>
      </w:r>
      <w:r>
        <w:rPr>
          <w:rFonts w:ascii="Arial" w:eastAsia="Times New Roman" w:hAnsi="Arial" w:cs="Arial"/>
          <w:b/>
          <w:bCs/>
          <w:color w:val="7030A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7030A0"/>
          <w:sz w:val="20"/>
          <w:szCs w:val="20"/>
        </w:rPr>
        <w:tab/>
      </w:r>
      <w:r w:rsidRPr="00B21FC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Action </w:t>
      </w:r>
      <w:r w:rsidR="007C7776">
        <w:rPr>
          <w:rFonts w:ascii="Arial" w:eastAsia="Times New Roman" w:hAnsi="Arial" w:cs="Arial"/>
          <w:b/>
          <w:bCs/>
          <w:color w:val="FF0000"/>
          <w:sz w:val="20"/>
          <w:szCs w:val="20"/>
        </w:rPr>
        <w:t>AD/</w:t>
      </w:r>
      <w:r w:rsidRPr="00B21FC9">
        <w:rPr>
          <w:rFonts w:ascii="Arial" w:eastAsia="Times New Roman" w:hAnsi="Arial" w:cs="Arial"/>
          <w:b/>
          <w:bCs/>
          <w:color w:val="FF0000"/>
          <w:sz w:val="20"/>
          <w:szCs w:val="20"/>
        </w:rPr>
        <w:t>AN</w:t>
      </w:r>
      <w:r w:rsidRPr="00B21FC9">
        <w:rPr>
          <w:rFonts w:ascii="Arial" w:eastAsia="Times New Roman" w:hAnsi="Arial" w:cs="Arial"/>
          <w:color w:val="FF0000"/>
          <w:sz w:val="20"/>
          <w:szCs w:val="20"/>
        </w:rPr>
        <w:t xml:space="preserve">      </w:t>
      </w:r>
    </w:p>
    <w:p w14:paraId="662705F1" w14:textId="77777777" w:rsidR="00B21FC9" w:rsidRPr="00946DF0" w:rsidRDefault="00B21FC9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C0F988C" w14:textId="31A4C45E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Regular Cycle</w:t>
      </w:r>
    </w:p>
    <w:p w14:paraId="6D5BF34C" w14:textId="23544FB2" w:rsidR="00E56C2F" w:rsidRDefault="00E56C2F" w:rsidP="00E56C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946DF0">
        <w:rPr>
          <w:rFonts w:ascii="Arial" w:eastAsia="Times New Roman" w:hAnsi="Arial" w:cs="Arial"/>
          <w:color w:val="000000"/>
          <w:sz w:val="20"/>
          <w:szCs w:val="20"/>
        </w:rPr>
        <w:t>Meetings</w:t>
      </w:r>
      <w:proofErr w:type="gramEnd"/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4th Thursday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each month as regular slot, </w:t>
      </w:r>
      <w:r w:rsidRPr="00602394">
        <w:rPr>
          <w:rFonts w:ascii="Arial" w:eastAsia="Times New Roman" w:hAnsi="Arial" w:cs="Arial"/>
          <w:sz w:val="20"/>
          <w:szCs w:val="20"/>
        </w:rPr>
        <w:t xml:space="preserve">at Steering Group’s request. </w:t>
      </w:r>
    </w:p>
    <w:p w14:paraId="74821A41" w14:textId="01FA5CE9" w:rsidR="007E07B9" w:rsidRPr="008C3A20" w:rsidRDefault="00C7066F" w:rsidP="00E56C2F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8C3A20">
        <w:rPr>
          <w:rFonts w:ascii="Arial" w:eastAsia="Times New Roman" w:hAnsi="Arial" w:cs="Arial"/>
          <w:b/>
          <w:i/>
          <w:color w:val="FF0000"/>
          <w:sz w:val="20"/>
          <w:szCs w:val="20"/>
        </w:rPr>
        <w:t>[</w:t>
      </w:r>
      <w:r w:rsidR="00A8193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UPDATE: </w:t>
      </w:r>
      <w:r w:rsidR="008C3A20" w:rsidRPr="008C3A20">
        <w:rPr>
          <w:rFonts w:ascii="Arial" w:eastAsia="Times New Roman" w:hAnsi="Arial" w:cs="Arial"/>
          <w:b/>
          <w:i/>
          <w:color w:val="FF0000"/>
          <w:sz w:val="20"/>
          <w:szCs w:val="20"/>
        </w:rPr>
        <w:t>2</w:t>
      </w:r>
      <w:r w:rsidR="006A1FFF">
        <w:rPr>
          <w:rFonts w:ascii="Arial" w:eastAsia="Times New Roman" w:hAnsi="Arial" w:cs="Arial"/>
          <w:b/>
          <w:i/>
          <w:color w:val="FF0000"/>
          <w:sz w:val="20"/>
          <w:szCs w:val="20"/>
        </w:rPr>
        <w:t>7</w:t>
      </w:r>
      <w:r w:rsidR="00A81934" w:rsidRPr="00A81934">
        <w:rPr>
          <w:rFonts w:ascii="Arial" w:eastAsia="Times New Roman" w:hAnsi="Arial" w:cs="Arial"/>
          <w:b/>
          <w:i/>
          <w:color w:val="FF0000"/>
          <w:sz w:val="20"/>
          <w:szCs w:val="20"/>
          <w:vertAlign w:val="superscript"/>
        </w:rPr>
        <w:t>th</w:t>
      </w:r>
      <w:r w:rsidR="00A8193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May</w:t>
      </w:r>
      <w:r w:rsidR="008C3A20" w:rsidRPr="008C3A20">
        <w:rPr>
          <w:rFonts w:ascii="Arial" w:eastAsia="Times New Roman" w:hAnsi="Arial" w:cs="Arial"/>
          <w:b/>
          <w:i/>
          <w:color w:val="FF0000"/>
          <w:sz w:val="20"/>
          <w:szCs w:val="20"/>
        </w:rPr>
        <w:t>,</w:t>
      </w:r>
      <w:r w:rsidR="00A8193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and other 4</w:t>
      </w:r>
      <w:r w:rsidR="00A81934" w:rsidRPr="00A81934">
        <w:rPr>
          <w:rFonts w:ascii="Arial" w:eastAsia="Times New Roman" w:hAnsi="Arial" w:cs="Arial"/>
          <w:b/>
          <w:i/>
          <w:color w:val="FF0000"/>
          <w:sz w:val="20"/>
          <w:szCs w:val="20"/>
          <w:vertAlign w:val="superscript"/>
        </w:rPr>
        <w:t>th</w:t>
      </w:r>
      <w:r w:rsidR="00A81934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Thursdays will</w:t>
      </w:r>
      <w:r w:rsidR="006A1FFF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  <w:r w:rsidR="008C3A20" w:rsidRPr="008C3A20">
        <w:rPr>
          <w:rFonts w:ascii="Arial" w:eastAsia="Times New Roman" w:hAnsi="Arial" w:cs="Arial"/>
          <w:b/>
          <w:i/>
          <w:color w:val="FF0000"/>
          <w:sz w:val="20"/>
          <w:szCs w:val="20"/>
        </w:rPr>
        <w:t>clash with WCA Steering Group</w:t>
      </w:r>
      <w:r w:rsidR="006A1FFF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which </w:t>
      </w:r>
      <w:r w:rsidR="00A81934">
        <w:rPr>
          <w:rFonts w:ascii="Arial" w:eastAsia="Times New Roman" w:hAnsi="Arial" w:cs="Arial"/>
          <w:b/>
          <w:i/>
          <w:color w:val="FF0000"/>
          <w:sz w:val="20"/>
          <w:szCs w:val="20"/>
        </w:rPr>
        <w:t>need</w:t>
      </w:r>
      <w:r w:rsidR="006A1FFF">
        <w:rPr>
          <w:rFonts w:ascii="Arial" w:eastAsia="Times New Roman" w:hAnsi="Arial" w:cs="Arial"/>
          <w:b/>
          <w:i/>
          <w:color w:val="FF0000"/>
          <w:sz w:val="20"/>
          <w:szCs w:val="20"/>
        </w:rPr>
        <w:t>s to meet on “last Thursdays</w:t>
      </w:r>
      <w:r w:rsidR="00A81934">
        <w:rPr>
          <w:rFonts w:ascii="Arial" w:eastAsia="Times New Roman" w:hAnsi="Arial" w:cs="Arial"/>
          <w:b/>
          <w:i/>
          <w:color w:val="FF0000"/>
          <w:sz w:val="20"/>
          <w:szCs w:val="20"/>
        </w:rPr>
        <w:t>”</w:t>
      </w:r>
      <w:r w:rsidR="008C3A20" w:rsidRPr="008C3A20">
        <w:rPr>
          <w:rFonts w:ascii="Arial" w:eastAsia="Times New Roman" w:hAnsi="Arial" w:cs="Arial"/>
          <w:b/>
          <w:i/>
          <w:color w:val="FF0000"/>
          <w:sz w:val="20"/>
          <w:szCs w:val="20"/>
        </w:rPr>
        <w:t>!]</w:t>
      </w:r>
    </w:p>
    <w:p w14:paraId="122EFE45" w14:textId="77777777" w:rsidR="00A81934" w:rsidRDefault="00A81934" w:rsidP="00E56C2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9C9738F" w14:textId="6A171289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577BD">
        <w:rPr>
          <w:rFonts w:ascii="Arial" w:eastAsia="Times New Roman" w:hAnsi="Arial" w:cs="Arial"/>
          <w:i/>
          <w:iCs/>
          <w:color w:val="000000"/>
          <w:sz w:val="20"/>
          <w:szCs w:val="20"/>
        </w:rPr>
        <w:t>After meeting:</w:t>
      </w:r>
    </w:p>
    <w:p w14:paraId="6062FE4D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AD drafts group Notes by Monday after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(if Julian/others write notes, </w:t>
      </w:r>
      <w:r>
        <w:rPr>
          <w:rFonts w:ascii="Arial" w:eastAsia="Times New Roman" w:hAnsi="Arial" w:cs="Arial"/>
          <w:color w:val="000000"/>
          <w:sz w:val="20"/>
          <w:szCs w:val="20"/>
        </w:rPr>
        <w:t>can also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circulate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chat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14:paraId="50C2C981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AN (&amp; others?) have until Thurs am to revise/comment.</w:t>
      </w:r>
    </w:p>
    <w:p w14:paraId="5BB94B87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AD sends out anyway on Thurs night (1 week after mtg).</w:t>
      </w:r>
    </w:p>
    <w:p w14:paraId="6E9368EF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2D926F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i/>
          <w:iCs/>
          <w:color w:val="000000"/>
          <w:sz w:val="20"/>
          <w:szCs w:val="20"/>
        </w:rPr>
        <w:t>In between: </w:t>
      </w:r>
    </w:p>
    <w:p w14:paraId="77577EAB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Actions are taken(!)</w:t>
      </w:r>
    </w:p>
    <w:p w14:paraId="4E8815F6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5BF4FD0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i/>
          <w:iCs/>
          <w:color w:val="000000"/>
          <w:sz w:val="20"/>
          <w:szCs w:val="20"/>
        </w:rPr>
        <w:t>A week before mtg: </w:t>
      </w:r>
    </w:p>
    <w:p w14:paraId="2765C969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agenda discussed, developed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Mon-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Tues</w:t>
      </w:r>
      <w:proofErr w:type="gramEnd"/>
    </w:p>
    <w:p w14:paraId="06EC9BBD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By Wed am before meeting: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AD sends out Zoom link and agenda</w:t>
      </w:r>
      <w:r>
        <w:rPr>
          <w:rFonts w:ascii="Arial" w:eastAsia="Times New Roman" w:hAnsi="Arial" w:cs="Arial"/>
          <w:color w:val="000000"/>
          <w:sz w:val="20"/>
          <w:szCs w:val="20"/>
        </w:rPr>
        <w:t>, any related docs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E1F45ED" w14:textId="50572804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Time to catch up / prompt for last-minute actions.</w:t>
      </w:r>
    </w:p>
    <w:p w14:paraId="6183CA12" w14:textId="2FDD5125" w:rsidR="00B21FC9" w:rsidRPr="00B21FC9" w:rsidRDefault="00B21FC9" w:rsidP="00E56C2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  <w:r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Group agreed the above schedule.  </w:t>
      </w:r>
    </w:p>
    <w:p w14:paraId="50CA6BA4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090448E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b/>
          <w:bCs/>
          <w:color w:val="000000"/>
          <w:sz w:val="20"/>
          <w:szCs w:val="20"/>
        </w:rPr>
        <w:t>Glossary and group member names</w:t>
      </w:r>
    </w:p>
    <w:p w14:paraId="3AD9208F" w14:textId="5351B821" w:rsidR="00B21FC9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>
        <w:rPr>
          <w:rFonts w:ascii="Arial" w:eastAsia="Times New Roman" w:hAnsi="Arial" w:cs="Arial"/>
          <w:color w:val="000000"/>
          <w:sz w:val="20"/>
          <w:szCs w:val="20"/>
        </w:rPr>
        <w:t>build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a standard glossary to add to 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otes: acronyms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/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well-known names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etc.</w:t>
      </w:r>
      <w:r w:rsidR="00B21FC9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14:paraId="340C9392" w14:textId="77777777" w:rsidR="00542DC9" w:rsidRDefault="00542DC9" w:rsidP="00E56C2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</w:p>
    <w:p w14:paraId="39A2A41F" w14:textId="30547B57" w:rsidR="00E56C2F" w:rsidRPr="00946DF0" w:rsidRDefault="00B21FC9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>Agreed – AD to go through minutes so far (with help from other sample AN provided)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and build up Glossary to supply with meeting notes, and on website. 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</w:r>
      <w:r w:rsidRPr="00B21FC9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        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ab/>
        <w:t xml:space="preserve">      </w:t>
      </w:r>
      <w:r w:rsidRPr="00B21FC9">
        <w:rPr>
          <w:rFonts w:ascii="Arial" w:eastAsia="Times New Roman" w:hAnsi="Arial" w:cs="Arial"/>
          <w:b/>
          <w:bCs/>
          <w:color w:val="FF0000"/>
          <w:sz w:val="20"/>
          <w:szCs w:val="20"/>
        </w:rPr>
        <w:t>Action: AD</w:t>
      </w:r>
    </w:p>
    <w:p w14:paraId="2F7F1D5E" w14:textId="7B85981D" w:rsidR="00E56C2F" w:rsidRDefault="007E07B9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6C2F" w:rsidRPr="00946DF0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E56C2F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E56C2F"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="00E56C2F">
        <w:rPr>
          <w:rFonts w:ascii="Arial" w:eastAsia="Times New Roman" w:hAnsi="Arial" w:cs="Arial"/>
          <w:color w:val="000000"/>
          <w:sz w:val="20"/>
          <w:szCs w:val="20"/>
        </w:rPr>
        <w:t>append</w:t>
      </w:r>
      <w:r w:rsidR="00E56C2F"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group member names</w:t>
      </w:r>
      <w:r w:rsidR="00E56C2F">
        <w:rPr>
          <w:rFonts w:ascii="Arial" w:eastAsia="Times New Roman" w:hAnsi="Arial" w:cs="Arial"/>
          <w:color w:val="000000"/>
          <w:sz w:val="20"/>
          <w:szCs w:val="20"/>
        </w:rPr>
        <w:t xml:space="preserve"> (to decode the initials</w:t>
      </w:r>
      <w:r w:rsidR="00E56C2F"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E56C2F">
        <w:rPr>
          <w:rFonts w:ascii="Arial" w:eastAsia="Times New Roman" w:hAnsi="Arial" w:cs="Arial"/>
          <w:color w:val="000000"/>
          <w:sz w:val="20"/>
          <w:szCs w:val="20"/>
        </w:rPr>
        <w:t xml:space="preserve">the minutes), and their </w:t>
      </w:r>
      <w:r w:rsidR="00E56C2F" w:rsidRPr="00946DF0">
        <w:rPr>
          <w:rFonts w:ascii="Arial" w:eastAsia="Times New Roman" w:hAnsi="Arial" w:cs="Arial"/>
          <w:color w:val="000000"/>
          <w:sz w:val="20"/>
          <w:szCs w:val="20"/>
        </w:rPr>
        <w:t>location</w:t>
      </w:r>
      <w:r w:rsidR="00E56C2F">
        <w:rPr>
          <w:rFonts w:ascii="Arial" w:eastAsia="Times New Roman" w:hAnsi="Arial" w:cs="Arial"/>
          <w:color w:val="000000"/>
          <w:sz w:val="20"/>
          <w:szCs w:val="20"/>
        </w:rPr>
        <w:t>s.</w:t>
      </w:r>
      <w:r w:rsidR="00E56C2F" w:rsidRPr="00946DF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B21FC9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B21FC9" w:rsidRPr="00B21FC9">
        <w:rPr>
          <w:rFonts w:ascii="Arial" w:eastAsia="Times New Roman" w:hAnsi="Arial" w:cs="Arial"/>
          <w:b/>
          <w:bCs/>
          <w:color w:val="7030A0"/>
          <w:sz w:val="20"/>
          <w:szCs w:val="20"/>
        </w:rPr>
        <w:t>DONE</w:t>
      </w:r>
    </w:p>
    <w:p w14:paraId="3A9677DD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Published minutes on the website will continue to have members initials for privacy.</w:t>
      </w:r>
    </w:p>
    <w:p w14:paraId="39813586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CEF2029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New members and regular members taking local </w:t>
      </w:r>
      <w:proofErr w:type="gramStart"/>
      <w:r w:rsidRPr="00946DF0">
        <w:rPr>
          <w:rFonts w:ascii="Arial" w:eastAsia="Times New Roman" w:hAnsi="Arial" w:cs="Arial"/>
          <w:b/>
          <w:bCs/>
          <w:color w:val="000000"/>
          <w:sz w:val="20"/>
          <w:szCs w:val="20"/>
        </w:rPr>
        <w:t>action</w:t>
      </w:r>
      <w:proofErr w:type="gramEnd"/>
    </w:p>
    <w:p w14:paraId="6CB18D7F" w14:textId="77777777" w:rsidR="00E56C2F" w:rsidRPr="00946DF0" w:rsidRDefault="00E56C2F" w:rsidP="00E56C2F">
      <w:pPr>
        <w:numPr>
          <w:ilvl w:val="0"/>
          <w:numId w:val="46"/>
        </w:numPr>
        <w:spacing w:before="100" w:beforeAutospacing="1" w:after="0" w:line="240" w:lineRule="auto"/>
        <w:ind w:left="107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Listen to them - to feel heard, share their ideas/good practice, record </w:t>
      </w:r>
      <w:proofErr w:type="gramStart"/>
      <w:r w:rsidRPr="00946DF0">
        <w:rPr>
          <w:rFonts w:ascii="Arial" w:eastAsia="Times New Roman" w:hAnsi="Arial" w:cs="Arial"/>
          <w:color w:val="000000"/>
          <w:sz w:val="20"/>
          <w:szCs w:val="20"/>
        </w:rPr>
        <w:t>actions</w:t>
      </w:r>
      <w:proofErr w:type="gramEnd"/>
    </w:p>
    <w:p w14:paraId="728E41B6" w14:textId="77777777" w:rsidR="00E56C2F" w:rsidRPr="00946DF0" w:rsidRDefault="00E56C2F" w:rsidP="00E56C2F">
      <w:pPr>
        <w:numPr>
          <w:ilvl w:val="0"/>
          <w:numId w:val="46"/>
        </w:numPr>
        <w:spacing w:before="100" w:beforeAutospacing="1" w:after="0" w:line="240" w:lineRule="auto"/>
        <w:ind w:left="107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>Ask them to be a liaison between Transport TG and their local group(s)</w:t>
      </w:r>
    </w:p>
    <w:p w14:paraId="567BD7A1" w14:textId="77777777" w:rsidR="00E56C2F" w:rsidRPr="00946DF0" w:rsidRDefault="00E56C2F" w:rsidP="00E56C2F">
      <w:pPr>
        <w:numPr>
          <w:ilvl w:val="0"/>
          <w:numId w:val="46"/>
        </w:numPr>
        <w:spacing w:before="100" w:beforeAutospacing="1" w:after="0" w:line="240" w:lineRule="auto"/>
        <w:ind w:left="107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Possible mini-Zooms to bring up to speed on subtopics, share </w:t>
      </w:r>
      <w:proofErr w:type="gramStart"/>
      <w:r w:rsidRPr="00946DF0">
        <w:rPr>
          <w:rFonts w:ascii="Arial" w:eastAsia="Times New Roman" w:hAnsi="Arial" w:cs="Arial"/>
          <w:color w:val="000000"/>
          <w:sz w:val="20"/>
          <w:szCs w:val="20"/>
        </w:rPr>
        <w:t>actions</w:t>
      </w:r>
      <w:proofErr w:type="gramEnd"/>
    </w:p>
    <w:p w14:paraId="3EC4DA28" w14:textId="42B76A2D" w:rsidR="00B21FC9" w:rsidRPr="00B21FC9" w:rsidRDefault="00E56C2F" w:rsidP="00B21FC9">
      <w:pPr>
        <w:numPr>
          <w:ilvl w:val="0"/>
          <w:numId w:val="46"/>
        </w:numPr>
        <w:spacing w:before="100" w:beforeAutospacing="1" w:after="0" w:line="240" w:lineRule="auto"/>
        <w:ind w:left="1077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Phone call if need </w:t>
      </w:r>
      <w:proofErr w:type="gramStart"/>
      <w:r w:rsidRPr="00946DF0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946DF0">
        <w:rPr>
          <w:rFonts w:ascii="Arial" w:eastAsia="Times New Roman" w:hAnsi="Arial" w:cs="Arial"/>
          <w:color w:val="000000"/>
          <w:sz w:val="20"/>
          <w:szCs w:val="20"/>
        </w:rPr>
        <w:t xml:space="preserve"> to familiarise and swap views</w:t>
      </w:r>
      <w:r w:rsidR="00B21FC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35EB2F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08C4675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6DF0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Subtopics</w:t>
      </w:r>
    </w:p>
    <w:p w14:paraId="2509B1E3" w14:textId="11711FBC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D719E">
        <w:rPr>
          <w:rFonts w:ascii="Arial" w:eastAsia="Times New Roman" w:hAnsi="Arial" w:cs="Arial"/>
          <w:color w:val="000000"/>
          <w:sz w:val="20"/>
          <w:szCs w:val="20"/>
          <w:u w:val="single"/>
        </w:rPr>
        <w:t>Potential to appoint 'leads' within the group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experienced specialists on cycling, roads, etc.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c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ould convene ad-hoc min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-zooms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move actions along / break down bigger tasks.</w:t>
      </w:r>
    </w:p>
    <w:p w14:paraId="7FFA0610" w14:textId="77777777" w:rsidR="00E56C2F" w:rsidRPr="00602394" w:rsidRDefault="00E56C2F" w:rsidP="00E56C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Buses – liaise with / attend the Melksham </w:t>
      </w:r>
      <w:r w:rsidRPr="00602394">
        <w:rPr>
          <w:rFonts w:ascii="Arial" w:eastAsia="Times New Roman" w:hAnsi="Arial" w:cs="Arial"/>
          <w:sz w:val="20"/>
          <w:szCs w:val="20"/>
        </w:rPr>
        <w:t>Option 24/7 group as opposed to own sub-group?</w:t>
      </w:r>
    </w:p>
    <w:p w14:paraId="35C78149" w14:textId="62222878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02394">
        <w:rPr>
          <w:rFonts w:ascii="Arial" w:eastAsia="Times New Roman" w:hAnsi="Arial" w:cs="Arial"/>
          <w:sz w:val="20"/>
          <w:szCs w:val="20"/>
        </w:rPr>
        <w:t>Subtopic groups / teams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rive agenda and actions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r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eport back to main group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etc?</w:t>
      </w:r>
      <w:r w:rsidR="00B21FC9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3776D8B" w14:textId="23BF8FF5" w:rsidR="00B21FC9" w:rsidRPr="007E07B9" w:rsidRDefault="00B21FC9" w:rsidP="00E56C2F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>Some regular members expressed t</w:t>
      </w:r>
      <w:r w:rsidR="00F2059F">
        <w:rPr>
          <w:rFonts w:ascii="Arial" w:eastAsia="Times New Roman" w:hAnsi="Arial" w:cs="Arial"/>
          <w:b/>
          <w:bCs/>
          <w:color w:val="7030A0"/>
          <w:sz w:val="20"/>
          <w:szCs w:val="20"/>
        </w:rPr>
        <w:t>hat t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heir time was already </w:t>
      </w:r>
      <w:proofErr w:type="gramStart"/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>stretched, but</w:t>
      </w:r>
      <w:proofErr w:type="gramEnd"/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would consider ad-hoc Zooms to </w:t>
      </w:r>
      <w:r w:rsidR="00F224FA">
        <w:rPr>
          <w:rFonts w:ascii="Arial" w:eastAsia="Times New Roman" w:hAnsi="Arial" w:cs="Arial"/>
          <w:b/>
          <w:bCs/>
          <w:color w:val="7030A0"/>
          <w:sz w:val="20"/>
          <w:szCs w:val="20"/>
        </w:rPr>
        <w:t>deal with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</w:t>
      </w:r>
      <w:r w:rsidR="00F224FA">
        <w:rPr>
          <w:rFonts w:ascii="Arial" w:eastAsia="Times New Roman" w:hAnsi="Arial" w:cs="Arial"/>
          <w:b/>
          <w:bCs/>
          <w:color w:val="7030A0"/>
          <w:sz w:val="20"/>
          <w:szCs w:val="20"/>
        </w:rPr>
        <w:t>bigger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tasks</w:t>
      </w:r>
      <w:r w:rsid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– case by case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.   </w:t>
      </w:r>
    </w:p>
    <w:p w14:paraId="41B78F88" w14:textId="77777777" w:rsidR="00E56C2F" w:rsidRPr="00946DF0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A0A2F38" w14:textId="77777777" w:rsidR="00E56C2F" w:rsidRPr="00E577BD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577BD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Deputy</w:t>
      </w:r>
    </w:p>
    <w:p w14:paraId="33C256E1" w14:textId="0A11A2F5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946DF0">
        <w:rPr>
          <w:rFonts w:ascii="Arial" w:eastAsia="Times New Roman" w:hAnsi="Arial" w:cs="Arial"/>
          <w:color w:val="000000"/>
          <w:sz w:val="20"/>
          <w:szCs w:val="20"/>
        </w:rPr>
        <w:t>ossible idea of a "deputy" so group process is supported by three instead of two. </w:t>
      </w:r>
      <w:r w:rsidR="007E07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E07B9"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>Not discussed</w:t>
      </w:r>
    </w:p>
    <w:p w14:paraId="418BBFEB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94E6D78" w14:textId="77777777" w:rsidR="00E56C2F" w:rsidRDefault="00E56C2F" w:rsidP="00E56C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41662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Newsletter</w:t>
      </w:r>
    </w:p>
    <w:p w14:paraId="40CA58EE" w14:textId="61A55569" w:rsidR="00E56C2F" w:rsidRDefault="00E56C2F" w:rsidP="00E56C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Possible idea of an ad hoc transport newsletter by AN (+ others?). AD to send out via Mailchimp.</w:t>
      </w:r>
    </w:p>
    <w:p w14:paraId="3699110B" w14:textId="77777777" w:rsidR="00A81934" w:rsidRDefault="00A81934" w:rsidP="007E07B9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</w:p>
    <w:p w14:paraId="622BE14C" w14:textId="587F390C" w:rsidR="00A81934" w:rsidRPr="007E07B9" w:rsidRDefault="007E07B9" w:rsidP="007E07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>Not rule</w:t>
      </w:r>
      <w:r>
        <w:rPr>
          <w:rFonts w:ascii="Arial" w:eastAsia="Times New Roman" w:hAnsi="Arial" w:cs="Arial"/>
          <w:b/>
          <w:bCs/>
          <w:color w:val="7030A0"/>
          <w:sz w:val="20"/>
          <w:szCs w:val="20"/>
        </w:rPr>
        <w:t>d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out but </w:t>
      </w:r>
      <w:r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other ways suggested for 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disseminating relevant news – </w:t>
      </w:r>
      <w:proofErr w:type="gramStart"/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>e.g.</w:t>
      </w:r>
      <w:proofErr w:type="gramEnd"/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recommend</w:t>
      </w:r>
      <w:r>
        <w:rPr>
          <w:rFonts w:ascii="Arial" w:eastAsia="Times New Roman" w:hAnsi="Arial" w:cs="Arial"/>
          <w:b/>
          <w:bCs/>
          <w:color w:val="7030A0"/>
          <w:sz w:val="20"/>
          <w:szCs w:val="20"/>
        </w:rPr>
        <w:t>ing good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mailing lists for members to </w:t>
      </w:r>
      <w:r w:rsidR="008C3A20">
        <w:rPr>
          <w:rFonts w:ascii="Arial" w:eastAsia="Times New Roman" w:hAnsi="Arial" w:cs="Arial"/>
          <w:b/>
          <w:bCs/>
          <w:color w:val="7030A0"/>
          <w:sz w:val="20"/>
          <w:szCs w:val="20"/>
        </w:rPr>
        <w:t>join;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AN</w:t>
      </w:r>
      <w:r w:rsidR="008C3A20">
        <w:rPr>
          <w:rFonts w:ascii="Arial" w:eastAsia="Times New Roman" w:hAnsi="Arial" w:cs="Arial"/>
          <w:b/>
          <w:bCs/>
          <w:color w:val="7030A0"/>
          <w:sz w:val="20"/>
          <w:szCs w:val="20"/>
        </w:rPr>
        <w:t>/MB</w:t>
      </w:r>
      <w:r w:rsidRPr="007E07B9"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 using WCA Facebook page to share </w:t>
      </w:r>
      <w:r>
        <w:rPr>
          <w:rFonts w:ascii="Arial" w:eastAsia="Times New Roman" w:hAnsi="Arial" w:cs="Arial"/>
          <w:b/>
          <w:bCs/>
          <w:color w:val="7030A0"/>
          <w:sz w:val="20"/>
          <w:szCs w:val="20"/>
        </w:rPr>
        <w:t xml:space="preserve">individual news stories as they occur.  </w:t>
      </w:r>
      <w:r w:rsidR="008C3A20" w:rsidRPr="009F17A2">
        <w:rPr>
          <w:b/>
          <w:bCs/>
          <w:iCs/>
          <w:color w:val="00B050"/>
        </w:rPr>
        <w:t>[Update: AN</w:t>
      </w:r>
      <w:r w:rsidR="008C3A20">
        <w:rPr>
          <w:b/>
          <w:bCs/>
          <w:iCs/>
          <w:color w:val="00B050"/>
        </w:rPr>
        <w:t xml:space="preserve"> and MB liaising with BJ and social media team. Feasible.] </w:t>
      </w:r>
    </w:p>
    <w:sectPr w:rsidR="00A81934" w:rsidRPr="007E07B9" w:rsidSect="00A81934">
      <w:headerReference w:type="default" r:id="rId18"/>
      <w:footerReference w:type="default" r:id="rId19"/>
      <w:pgSz w:w="11906" w:h="16838"/>
      <w:pgMar w:top="1571" w:right="1304" w:bottom="426" w:left="1276" w:header="45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E401" w14:textId="77777777" w:rsidR="00534294" w:rsidRDefault="00534294" w:rsidP="004947E8">
      <w:pPr>
        <w:spacing w:after="0" w:line="240" w:lineRule="auto"/>
      </w:pPr>
      <w:r>
        <w:separator/>
      </w:r>
    </w:p>
  </w:endnote>
  <w:endnote w:type="continuationSeparator" w:id="0">
    <w:p w14:paraId="66DF9E6F" w14:textId="77777777" w:rsidR="00534294" w:rsidRDefault="00534294" w:rsidP="0049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441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DA3C1" w14:textId="637DFAAB" w:rsidR="000D2987" w:rsidRDefault="000D2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415B2" w14:textId="77777777" w:rsidR="000D2987" w:rsidRDefault="000D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04B3" w14:textId="77777777" w:rsidR="00534294" w:rsidRDefault="00534294" w:rsidP="004947E8">
      <w:pPr>
        <w:spacing w:after="0" w:line="240" w:lineRule="auto"/>
      </w:pPr>
      <w:r>
        <w:separator/>
      </w:r>
    </w:p>
  </w:footnote>
  <w:footnote w:type="continuationSeparator" w:id="0">
    <w:p w14:paraId="5B469B7E" w14:textId="77777777" w:rsidR="00534294" w:rsidRDefault="00534294" w:rsidP="0049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A1C6" w14:textId="6FD4C85E" w:rsidR="000D2987" w:rsidRDefault="000D2987" w:rsidP="000B14CD">
    <w:pPr>
      <w:pStyle w:val="Header"/>
      <w:rPr>
        <w:b/>
        <w:bCs/>
        <w:sz w:val="28"/>
        <w:szCs w:val="28"/>
      </w:rPr>
    </w:pPr>
    <w:r w:rsidRPr="00C842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17CA06" wp14:editId="55B6F7DF">
          <wp:simplePos x="0" y="0"/>
          <wp:positionH relativeFrom="column">
            <wp:posOffset>5073650</wp:posOffset>
          </wp:positionH>
          <wp:positionV relativeFrom="paragraph">
            <wp:posOffset>3810</wp:posOffset>
          </wp:positionV>
          <wp:extent cx="615315" cy="533400"/>
          <wp:effectExtent l="0" t="0" r="0" b="0"/>
          <wp:wrapThrough wrapText="bothSides">
            <wp:wrapPolygon edited="0">
              <wp:start x="6687" y="0"/>
              <wp:lineTo x="0" y="0"/>
              <wp:lineTo x="0" y="20829"/>
              <wp:lineTo x="12706" y="20829"/>
              <wp:lineTo x="18056" y="20829"/>
              <wp:lineTo x="20731" y="17743"/>
              <wp:lineTo x="20731" y="3857"/>
              <wp:lineTo x="20062" y="3086"/>
              <wp:lineTo x="12037" y="0"/>
              <wp:lineTo x="668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BF6CB1" w14:textId="64A38290" w:rsidR="000D2987" w:rsidRPr="00C842ED" w:rsidRDefault="000D2987" w:rsidP="000B14CD">
    <w:pPr>
      <w:pStyle w:val="Header"/>
      <w:rPr>
        <w:b/>
        <w:bCs/>
        <w:sz w:val="28"/>
        <w:szCs w:val="28"/>
      </w:rPr>
    </w:pPr>
    <w:r w:rsidRPr="00C842ED">
      <w:rPr>
        <w:b/>
        <w:bCs/>
        <w:sz w:val="28"/>
        <w:szCs w:val="28"/>
      </w:rPr>
      <w:t xml:space="preserve">WCA </w:t>
    </w:r>
    <w:r>
      <w:rPr>
        <w:b/>
        <w:bCs/>
        <w:sz w:val="28"/>
        <w:szCs w:val="28"/>
      </w:rPr>
      <w:t>Transport</w:t>
    </w:r>
    <w:r w:rsidRPr="00C842ED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Topic </w:t>
    </w:r>
    <w:r w:rsidRPr="00C842ED">
      <w:rPr>
        <w:b/>
        <w:bCs/>
        <w:sz w:val="28"/>
        <w:szCs w:val="28"/>
      </w:rPr>
      <w:t>Group meeting</w:t>
    </w:r>
    <w:r>
      <w:rPr>
        <w:b/>
        <w:bCs/>
        <w:sz w:val="28"/>
        <w:szCs w:val="28"/>
      </w:rPr>
      <w:t xml:space="preserve"> </w:t>
    </w:r>
  </w:p>
  <w:p w14:paraId="21DF50B3" w14:textId="72717018" w:rsidR="000D2987" w:rsidRPr="000B14CD" w:rsidRDefault="00202314" w:rsidP="000B14CD">
    <w:pPr>
      <w:pStyle w:val="Header"/>
      <w:tabs>
        <w:tab w:val="clear" w:pos="4513"/>
        <w:tab w:val="clear" w:pos="9026"/>
        <w:tab w:val="left" w:pos="818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22</w:t>
    </w:r>
    <w:r w:rsidRPr="00202314">
      <w:rPr>
        <w:b/>
        <w:bCs/>
        <w:sz w:val="28"/>
        <w:szCs w:val="28"/>
        <w:vertAlign w:val="superscript"/>
      </w:rPr>
      <w:t>nd</w:t>
    </w:r>
    <w:r>
      <w:rPr>
        <w:b/>
        <w:bCs/>
        <w:sz w:val="28"/>
        <w:szCs w:val="28"/>
      </w:rPr>
      <w:t xml:space="preserve"> April</w:t>
    </w:r>
    <w:r w:rsidR="000D2987">
      <w:rPr>
        <w:b/>
        <w:bCs/>
        <w:sz w:val="28"/>
        <w:szCs w:val="28"/>
      </w:rPr>
      <w:t xml:space="preserve"> </w:t>
    </w:r>
    <w:r w:rsidR="000D2987" w:rsidRPr="00C842ED">
      <w:rPr>
        <w:b/>
        <w:bCs/>
        <w:sz w:val="28"/>
        <w:szCs w:val="28"/>
      </w:rPr>
      <w:t>202</w:t>
    </w:r>
    <w:r w:rsidR="000D2987">
      <w:rPr>
        <w:b/>
        <w:b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B4D"/>
    <w:multiLevelType w:val="hybridMultilevel"/>
    <w:tmpl w:val="CCA42540"/>
    <w:lvl w:ilvl="0" w:tplc="FE966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740"/>
    <w:multiLevelType w:val="hybridMultilevel"/>
    <w:tmpl w:val="8DA6B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D3070"/>
    <w:multiLevelType w:val="hybridMultilevel"/>
    <w:tmpl w:val="CEB6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34BD"/>
    <w:multiLevelType w:val="multilevel"/>
    <w:tmpl w:val="D3CA999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6C05B0"/>
    <w:multiLevelType w:val="hybridMultilevel"/>
    <w:tmpl w:val="CECE4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D47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6" w15:restartNumberingAfterBreak="0">
    <w:nsid w:val="09DF4E94"/>
    <w:multiLevelType w:val="hybridMultilevel"/>
    <w:tmpl w:val="3F8072B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4D8D"/>
    <w:multiLevelType w:val="multilevel"/>
    <w:tmpl w:val="CD3022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189718F"/>
    <w:multiLevelType w:val="hybridMultilevel"/>
    <w:tmpl w:val="CD4695F8"/>
    <w:lvl w:ilvl="0" w:tplc="B4D27AD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A204B"/>
    <w:multiLevelType w:val="hybridMultilevel"/>
    <w:tmpl w:val="43FC7ED4"/>
    <w:lvl w:ilvl="0" w:tplc="82427E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A35FD"/>
    <w:multiLevelType w:val="multilevel"/>
    <w:tmpl w:val="B44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E71467"/>
    <w:multiLevelType w:val="hybridMultilevel"/>
    <w:tmpl w:val="BF90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E6703"/>
    <w:multiLevelType w:val="hybridMultilevel"/>
    <w:tmpl w:val="6F3E3028"/>
    <w:lvl w:ilvl="0" w:tplc="9C98DA9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1308D"/>
    <w:multiLevelType w:val="hybridMultilevel"/>
    <w:tmpl w:val="FCD8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7256F"/>
    <w:multiLevelType w:val="multilevel"/>
    <w:tmpl w:val="68B07D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17AD770B"/>
    <w:multiLevelType w:val="hybridMultilevel"/>
    <w:tmpl w:val="256632D0"/>
    <w:lvl w:ilvl="0" w:tplc="25FEF2BE">
      <w:start w:val="1"/>
      <w:numFmt w:val="lowerRoman"/>
      <w:lvlText w:val="(%1)"/>
      <w:lvlJc w:val="left"/>
      <w:pPr>
        <w:ind w:left="21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 w15:restartNumberingAfterBreak="0">
    <w:nsid w:val="18E71041"/>
    <w:multiLevelType w:val="multilevel"/>
    <w:tmpl w:val="90A6C3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7" w15:restartNumberingAfterBreak="0">
    <w:nsid w:val="19370119"/>
    <w:multiLevelType w:val="multilevel"/>
    <w:tmpl w:val="35B85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216B4498"/>
    <w:multiLevelType w:val="multilevel"/>
    <w:tmpl w:val="FFD2A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2AE376B8"/>
    <w:multiLevelType w:val="hybridMultilevel"/>
    <w:tmpl w:val="F782DAAC"/>
    <w:lvl w:ilvl="0" w:tplc="BBD68F7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9A03F0"/>
    <w:multiLevelType w:val="hybridMultilevel"/>
    <w:tmpl w:val="7E6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24991"/>
    <w:multiLevelType w:val="hybridMultilevel"/>
    <w:tmpl w:val="992E0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70E4E"/>
    <w:multiLevelType w:val="multilevel"/>
    <w:tmpl w:val="F1CCBD1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38A669B8"/>
    <w:multiLevelType w:val="hybridMultilevel"/>
    <w:tmpl w:val="A69AFEDA"/>
    <w:lvl w:ilvl="0" w:tplc="D0004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B4239"/>
    <w:multiLevelType w:val="hybridMultilevel"/>
    <w:tmpl w:val="A5B0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2116F"/>
    <w:multiLevelType w:val="multilevel"/>
    <w:tmpl w:val="E58CD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6" w15:restartNumberingAfterBreak="0">
    <w:nsid w:val="44872D7C"/>
    <w:multiLevelType w:val="hybridMultilevel"/>
    <w:tmpl w:val="093A32DE"/>
    <w:lvl w:ilvl="0" w:tplc="B3C4D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64C11"/>
    <w:multiLevelType w:val="hybridMultilevel"/>
    <w:tmpl w:val="860A9CCE"/>
    <w:lvl w:ilvl="0" w:tplc="6EDED1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90B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u w:val="none"/>
      </w:rPr>
    </w:lvl>
  </w:abstractNum>
  <w:abstractNum w:abstractNumId="29" w15:restartNumberingAfterBreak="0">
    <w:nsid w:val="4D853856"/>
    <w:multiLevelType w:val="hybridMultilevel"/>
    <w:tmpl w:val="E77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C0F99"/>
    <w:multiLevelType w:val="hybridMultilevel"/>
    <w:tmpl w:val="4A52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B576D"/>
    <w:multiLevelType w:val="hybridMultilevel"/>
    <w:tmpl w:val="6326FDCC"/>
    <w:lvl w:ilvl="0" w:tplc="126882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81D3E"/>
    <w:multiLevelType w:val="hybridMultilevel"/>
    <w:tmpl w:val="308E093A"/>
    <w:lvl w:ilvl="0" w:tplc="F12CD21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82702"/>
    <w:multiLevelType w:val="hybridMultilevel"/>
    <w:tmpl w:val="63C62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B2D14"/>
    <w:multiLevelType w:val="hybridMultilevel"/>
    <w:tmpl w:val="A4666CF8"/>
    <w:lvl w:ilvl="0" w:tplc="F62C9672">
      <w:start w:val="1"/>
      <w:numFmt w:val="lowerRoman"/>
      <w:lvlText w:val="%1)"/>
      <w:lvlJc w:val="left"/>
      <w:pPr>
        <w:ind w:left="1003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5000269"/>
    <w:multiLevelType w:val="multilevel"/>
    <w:tmpl w:val="67B646E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/>
        <w:bCs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u w:val="none"/>
      </w:rPr>
    </w:lvl>
  </w:abstractNum>
  <w:abstractNum w:abstractNumId="36" w15:restartNumberingAfterBreak="0">
    <w:nsid w:val="681A7095"/>
    <w:multiLevelType w:val="hybridMultilevel"/>
    <w:tmpl w:val="A864AF22"/>
    <w:lvl w:ilvl="0" w:tplc="D0668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502D6"/>
    <w:multiLevelType w:val="hybridMultilevel"/>
    <w:tmpl w:val="C96E297E"/>
    <w:lvl w:ilvl="0" w:tplc="BBC4C89E">
      <w:start w:val="9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970BAF"/>
    <w:multiLevelType w:val="hybridMultilevel"/>
    <w:tmpl w:val="70A4D206"/>
    <w:lvl w:ilvl="0" w:tplc="4D12429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1879"/>
    <w:multiLevelType w:val="hybridMultilevel"/>
    <w:tmpl w:val="8B407DF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F39F4"/>
    <w:multiLevelType w:val="hybridMultilevel"/>
    <w:tmpl w:val="EED0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72F4"/>
    <w:multiLevelType w:val="hybridMultilevel"/>
    <w:tmpl w:val="C4F68D5C"/>
    <w:lvl w:ilvl="0" w:tplc="1A020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153B2"/>
    <w:multiLevelType w:val="multilevel"/>
    <w:tmpl w:val="35B85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3" w15:restartNumberingAfterBreak="0">
    <w:nsid w:val="74EC61ED"/>
    <w:multiLevelType w:val="multilevel"/>
    <w:tmpl w:val="FABCA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58006EB"/>
    <w:multiLevelType w:val="multilevel"/>
    <w:tmpl w:val="DCD0C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5" w15:restartNumberingAfterBreak="0">
    <w:nsid w:val="7A100563"/>
    <w:multiLevelType w:val="hybridMultilevel"/>
    <w:tmpl w:val="8D80EE7C"/>
    <w:lvl w:ilvl="0" w:tplc="126882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B3489"/>
    <w:multiLevelType w:val="hybridMultilevel"/>
    <w:tmpl w:val="1B6AF90C"/>
    <w:lvl w:ilvl="0" w:tplc="CFD6CD4A">
      <w:start w:val="1"/>
      <w:numFmt w:val="lowerRoman"/>
      <w:lvlText w:val="(%1)"/>
      <w:lvlJc w:val="left"/>
      <w:pPr>
        <w:ind w:left="1146" w:hanging="72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BE00D38"/>
    <w:multiLevelType w:val="hybridMultilevel"/>
    <w:tmpl w:val="70A4D206"/>
    <w:lvl w:ilvl="0" w:tplc="4D12429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1"/>
  </w:num>
  <w:num w:numId="3">
    <w:abstractNumId w:val="29"/>
  </w:num>
  <w:num w:numId="4">
    <w:abstractNumId w:val="20"/>
  </w:num>
  <w:num w:numId="5">
    <w:abstractNumId w:val="40"/>
  </w:num>
  <w:num w:numId="6">
    <w:abstractNumId w:val="13"/>
  </w:num>
  <w:num w:numId="7">
    <w:abstractNumId w:val="2"/>
  </w:num>
  <w:num w:numId="8">
    <w:abstractNumId w:val="30"/>
  </w:num>
  <w:num w:numId="9">
    <w:abstractNumId w:val="24"/>
  </w:num>
  <w:num w:numId="10">
    <w:abstractNumId w:val="36"/>
  </w:num>
  <w:num w:numId="11">
    <w:abstractNumId w:val="32"/>
  </w:num>
  <w:num w:numId="12">
    <w:abstractNumId w:val="21"/>
  </w:num>
  <w:num w:numId="13">
    <w:abstractNumId w:val="39"/>
  </w:num>
  <w:num w:numId="14">
    <w:abstractNumId w:val="4"/>
  </w:num>
  <w:num w:numId="15">
    <w:abstractNumId w:val="25"/>
  </w:num>
  <w:num w:numId="16">
    <w:abstractNumId w:val="11"/>
  </w:num>
  <w:num w:numId="17">
    <w:abstractNumId w:val="26"/>
  </w:num>
  <w:num w:numId="18">
    <w:abstractNumId w:val="1"/>
  </w:num>
  <w:num w:numId="19">
    <w:abstractNumId w:val="15"/>
  </w:num>
  <w:num w:numId="20">
    <w:abstractNumId w:val="46"/>
  </w:num>
  <w:num w:numId="21">
    <w:abstractNumId w:val="19"/>
  </w:num>
  <w:num w:numId="22">
    <w:abstractNumId w:val="12"/>
  </w:num>
  <w:num w:numId="23">
    <w:abstractNumId w:val="0"/>
  </w:num>
  <w:num w:numId="24">
    <w:abstractNumId w:val="41"/>
  </w:num>
  <w:num w:numId="25">
    <w:abstractNumId w:val="27"/>
  </w:num>
  <w:num w:numId="26">
    <w:abstractNumId w:val="33"/>
  </w:num>
  <w:num w:numId="27">
    <w:abstractNumId w:val="9"/>
  </w:num>
  <w:num w:numId="28">
    <w:abstractNumId w:val="47"/>
  </w:num>
  <w:num w:numId="29">
    <w:abstractNumId w:val="34"/>
  </w:num>
  <w:num w:numId="30">
    <w:abstractNumId w:val="8"/>
  </w:num>
  <w:num w:numId="31">
    <w:abstractNumId w:val="38"/>
  </w:num>
  <w:num w:numId="32">
    <w:abstractNumId w:val="6"/>
  </w:num>
  <w:num w:numId="33">
    <w:abstractNumId w:val="37"/>
  </w:num>
  <w:num w:numId="34">
    <w:abstractNumId w:val="18"/>
  </w:num>
  <w:num w:numId="35">
    <w:abstractNumId w:val="14"/>
  </w:num>
  <w:num w:numId="36">
    <w:abstractNumId w:val="22"/>
  </w:num>
  <w:num w:numId="37">
    <w:abstractNumId w:val="7"/>
  </w:num>
  <w:num w:numId="38">
    <w:abstractNumId w:val="23"/>
  </w:num>
  <w:num w:numId="39">
    <w:abstractNumId w:val="43"/>
  </w:num>
  <w:num w:numId="40">
    <w:abstractNumId w:val="44"/>
  </w:num>
  <w:num w:numId="41">
    <w:abstractNumId w:val="3"/>
  </w:num>
  <w:num w:numId="42">
    <w:abstractNumId w:val="28"/>
  </w:num>
  <w:num w:numId="43">
    <w:abstractNumId w:val="42"/>
  </w:num>
  <w:num w:numId="44">
    <w:abstractNumId w:val="17"/>
  </w:num>
  <w:num w:numId="45">
    <w:abstractNumId w:val="35"/>
  </w:num>
  <w:num w:numId="46">
    <w:abstractNumId w:val="10"/>
  </w:num>
  <w:num w:numId="47">
    <w:abstractNumId w:val="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A5"/>
    <w:rsid w:val="00017EA9"/>
    <w:rsid w:val="0002172D"/>
    <w:rsid w:val="0002221D"/>
    <w:rsid w:val="00023E53"/>
    <w:rsid w:val="00033E1C"/>
    <w:rsid w:val="0004177F"/>
    <w:rsid w:val="00050CC2"/>
    <w:rsid w:val="00052E67"/>
    <w:rsid w:val="000540C5"/>
    <w:rsid w:val="00074BDA"/>
    <w:rsid w:val="0008663D"/>
    <w:rsid w:val="00090046"/>
    <w:rsid w:val="000915E0"/>
    <w:rsid w:val="00092F08"/>
    <w:rsid w:val="000A32D2"/>
    <w:rsid w:val="000B002C"/>
    <w:rsid w:val="000B14CD"/>
    <w:rsid w:val="000B3930"/>
    <w:rsid w:val="000B4624"/>
    <w:rsid w:val="000D2987"/>
    <w:rsid w:val="000E61AC"/>
    <w:rsid w:val="00107994"/>
    <w:rsid w:val="00123FD2"/>
    <w:rsid w:val="00127665"/>
    <w:rsid w:val="00146413"/>
    <w:rsid w:val="00157EC6"/>
    <w:rsid w:val="001756BD"/>
    <w:rsid w:val="00191F97"/>
    <w:rsid w:val="00196F97"/>
    <w:rsid w:val="001A284A"/>
    <w:rsid w:val="001A3CBA"/>
    <w:rsid w:val="001B3FF2"/>
    <w:rsid w:val="001C6B7C"/>
    <w:rsid w:val="001D0F34"/>
    <w:rsid w:val="001D6251"/>
    <w:rsid w:val="001F66B8"/>
    <w:rsid w:val="00202314"/>
    <w:rsid w:val="00203FCF"/>
    <w:rsid w:val="00215169"/>
    <w:rsid w:val="00216822"/>
    <w:rsid w:val="00221BE1"/>
    <w:rsid w:val="002224FB"/>
    <w:rsid w:val="00223E96"/>
    <w:rsid w:val="00231C69"/>
    <w:rsid w:val="00234327"/>
    <w:rsid w:val="00235F15"/>
    <w:rsid w:val="00245453"/>
    <w:rsid w:val="00245C69"/>
    <w:rsid w:val="00262991"/>
    <w:rsid w:val="002703F3"/>
    <w:rsid w:val="0027072D"/>
    <w:rsid w:val="00275220"/>
    <w:rsid w:val="00275559"/>
    <w:rsid w:val="002927D3"/>
    <w:rsid w:val="002A0ED6"/>
    <w:rsid w:val="002A136D"/>
    <w:rsid w:val="002A631C"/>
    <w:rsid w:val="002C0119"/>
    <w:rsid w:val="002C29B6"/>
    <w:rsid w:val="002C3D51"/>
    <w:rsid w:val="002C7202"/>
    <w:rsid w:val="00302CA1"/>
    <w:rsid w:val="00302CC1"/>
    <w:rsid w:val="00304FEF"/>
    <w:rsid w:val="00314D88"/>
    <w:rsid w:val="00327CAD"/>
    <w:rsid w:val="0033775E"/>
    <w:rsid w:val="00357457"/>
    <w:rsid w:val="00362E91"/>
    <w:rsid w:val="00371882"/>
    <w:rsid w:val="00374728"/>
    <w:rsid w:val="00377F66"/>
    <w:rsid w:val="003A1189"/>
    <w:rsid w:val="003B3856"/>
    <w:rsid w:val="003C291C"/>
    <w:rsid w:val="003C35FF"/>
    <w:rsid w:val="003C5775"/>
    <w:rsid w:val="003E43D7"/>
    <w:rsid w:val="003F0F26"/>
    <w:rsid w:val="003F3CA5"/>
    <w:rsid w:val="00400A39"/>
    <w:rsid w:val="00402ABA"/>
    <w:rsid w:val="00405034"/>
    <w:rsid w:val="0041172B"/>
    <w:rsid w:val="00427FA7"/>
    <w:rsid w:val="0044072D"/>
    <w:rsid w:val="00440A33"/>
    <w:rsid w:val="00440FBA"/>
    <w:rsid w:val="004421FE"/>
    <w:rsid w:val="00445715"/>
    <w:rsid w:val="004461D3"/>
    <w:rsid w:val="0045042C"/>
    <w:rsid w:val="00450830"/>
    <w:rsid w:val="00456888"/>
    <w:rsid w:val="00467E78"/>
    <w:rsid w:val="00482C18"/>
    <w:rsid w:val="00486E7A"/>
    <w:rsid w:val="00487BAE"/>
    <w:rsid w:val="00490B65"/>
    <w:rsid w:val="00493D1E"/>
    <w:rsid w:val="0049421A"/>
    <w:rsid w:val="004947E8"/>
    <w:rsid w:val="004A2176"/>
    <w:rsid w:val="004B4B56"/>
    <w:rsid w:val="004B5054"/>
    <w:rsid w:val="004B5E4E"/>
    <w:rsid w:val="004C35DF"/>
    <w:rsid w:val="004C4E50"/>
    <w:rsid w:val="004C688F"/>
    <w:rsid w:val="004D12B1"/>
    <w:rsid w:val="004E1F5A"/>
    <w:rsid w:val="004F1199"/>
    <w:rsid w:val="005022BC"/>
    <w:rsid w:val="005034B7"/>
    <w:rsid w:val="005070EB"/>
    <w:rsid w:val="00517833"/>
    <w:rsid w:val="005204C1"/>
    <w:rsid w:val="0052325C"/>
    <w:rsid w:val="00530FC0"/>
    <w:rsid w:val="00534294"/>
    <w:rsid w:val="005362AD"/>
    <w:rsid w:val="00542DC9"/>
    <w:rsid w:val="00553849"/>
    <w:rsid w:val="00573BE7"/>
    <w:rsid w:val="00593EA5"/>
    <w:rsid w:val="00594052"/>
    <w:rsid w:val="005A035C"/>
    <w:rsid w:val="005A5DC2"/>
    <w:rsid w:val="005B05BB"/>
    <w:rsid w:val="005B2CCC"/>
    <w:rsid w:val="005B4C8D"/>
    <w:rsid w:val="005B4E2B"/>
    <w:rsid w:val="005C3E5C"/>
    <w:rsid w:val="005C5F3D"/>
    <w:rsid w:val="005C6070"/>
    <w:rsid w:val="005D401B"/>
    <w:rsid w:val="005D6FE0"/>
    <w:rsid w:val="005E680A"/>
    <w:rsid w:val="006237CB"/>
    <w:rsid w:val="00633784"/>
    <w:rsid w:val="00644AE0"/>
    <w:rsid w:val="00647C19"/>
    <w:rsid w:val="0065209D"/>
    <w:rsid w:val="00656617"/>
    <w:rsid w:val="00662A49"/>
    <w:rsid w:val="006700E9"/>
    <w:rsid w:val="00670A36"/>
    <w:rsid w:val="00674BE3"/>
    <w:rsid w:val="0068096C"/>
    <w:rsid w:val="00680B20"/>
    <w:rsid w:val="00693330"/>
    <w:rsid w:val="006A1FFF"/>
    <w:rsid w:val="006A2084"/>
    <w:rsid w:val="006A2771"/>
    <w:rsid w:val="006A48A8"/>
    <w:rsid w:val="006A6B91"/>
    <w:rsid w:val="006A6DA1"/>
    <w:rsid w:val="006B0B84"/>
    <w:rsid w:val="006B14D4"/>
    <w:rsid w:val="006B4099"/>
    <w:rsid w:val="006B7258"/>
    <w:rsid w:val="006C33F6"/>
    <w:rsid w:val="006E440D"/>
    <w:rsid w:val="006E7A24"/>
    <w:rsid w:val="006F331D"/>
    <w:rsid w:val="00705D19"/>
    <w:rsid w:val="00707C49"/>
    <w:rsid w:val="00711FAB"/>
    <w:rsid w:val="00715B24"/>
    <w:rsid w:val="00722A5B"/>
    <w:rsid w:val="00723F9C"/>
    <w:rsid w:val="00746CD1"/>
    <w:rsid w:val="00750A3E"/>
    <w:rsid w:val="00754E53"/>
    <w:rsid w:val="00763020"/>
    <w:rsid w:val="007718F3"/>
    <w:rsid w:val="0077229D"/>
    <w:rsid w:val="00772FFC"/>
    <w:rsid w:val="00775767"/>
    <w:rsid w:val="00775BFE"/>
    <w:rsid w:val="00786C3D"/>
    <w:rsid w:val="007A445B"/>
    <w:rsid w:val="007A5218"/>
    <w:rsid w:val="007C3EF5"/>
    <w:rsid w:val="007C7776"/>
    <w:rsid w:val="007D1DEE"/>
    <w:rsid w:val="007E07B9"/>
    <w:rsid w:val="007F28D3"/>
    <w:rsid w:val="007F4894"/>
    <w:rsid w:val="007F767B"/>
    <w:rsid w:val="00806B87"/>
    <w:rsid w:val="0081339D"/>
    <w:rsid w:val="00847C36"/>
    <w:rsid w:val="00850387"/>
    <w:rsid w:val="00852F4F"/>
    <w:rsid w:val="008A48AD"/>
    <w:rsid w:val="008B2F63"/>
    <w:rsid w:val="008C3A20"/>
    <w:rsid w:val="008C48CA"/>
    <w:rsid w:val="008F2D9F"/>
    <w:rsid w:val="00906AD8"/>
    <w:rsid w:val="00907231"/>
    <w:rsid w:val="009077D3"/>
    <w:rsid w:val="00916DDD"/>
    <w:rsid w:val="00921B21"/>
    <w:rsid w:val="00947F90"/>
    <w:rsid w:val="00953B26"/>
    <w:rsid w:val="009556AC"/>
    <w:rsid w:val="009565FD"/>
    <w:rsid w:val="00971A1D"/>
    <w:rsid w:val="009A5A86"/>
    <w:rsid w:val="009B7C2C"/>
    <w:rsid w:val="009C56B9"/>
    <w:rsid w:val="009C6DD2"/>
    <w:rsid w:val="009D0E52"/>
    <w:rsid w:val="009D3D58"/>
    <w:rsid w:val="009D5AC1"/>
    <w:rsid w:val="009F17A2"/>
    <w:rsid w:val="009F1D5F"/>
    <w:rsid w:val="009F3ADD"/>
    <w:rsid w:val="009F4C75"/>
    <w:rsid w:val="009F524D"/>
    <w:rsid w:val="00A20A1D"/>
    <w:rsid w:val="00A21AF1"/>
    <w:rsid w:val="00A25160"/>
    <w:rsid w:val="00A26629"/>
    <w:rsid w:val="00A31AF8"/>
    <w:rsid w:val="00A333EC"/>
    <w:rsid w:val="00A34A40"/>
    <w:rsid w:val="00A40610"/>
    <w:rsid w:val="00A44991"/>
    <w:rsid w:val="00A54443"/>
    <w:rsid w:val="00A658A5"/>
    <w:rsid w:val="00A6596C"/>
    <w:rsid w:val="00A70D69"/>
    <w:rsid w:val="00A81934"/>
    <w:rsid w:val="00A8739A"/>
    <w:rsid w:val="00A955DE"/>
    <w:rsid w:val="00AB3227"/>
    <w:rsid w:val="00AB54A6"/>
    <w:rsid w:val="00AB5885"/>
    <w:rsid w:val="00AB789B"/>
    <w:rsid w:val="00AD47B3"/>
    <w:rsid w:val="00AE3AE6"/>
    <w:rsid w:val="00AF4F96"/>
    <w:rsid w:val="00AF6E34"/>
    <w:rsid w:val="00B07D7D"/>
    <w:rsid w:val="00B115CE"/>
    <w:rsid w:val="00B20031"/>
    <w:rsid w:val="00B21FC9"/>
    <w:rsid w:val="00B35581"/>
    <w:rsid w:val="00B47E60"/>
    <w:rsid w:val="00B52652"/>
    <w:rsid w:val="00B54C45"/>
    <w:rsid w:val="00B57CE4"/>
    <w:rsid w:val="00B633BA"/>
    <w:rsid w:val="00B66046"/>
    <w:rsid w:val="00BA331D"/>
    <w:rsid w:val="00BA6189"/>
    <w:rsid w:val="00BA7124"/>
    <w:rsid w:val="00BD6FFC"/>
    <w:rsid w:val="00BE202E"/>
    <w:rsid w:val="00BF0823"/>
    <w:rsid w:val="00BF47A5"/>
    <w:rsid w:val="00BF61E9"/>
    <w:rsid w:val="00C10369"/>
    <w:rsid w:val="00C15FF9"/>
    <w:rsid w:val="00C17D9D"/>
    <w:rsid w:val="00C322B4"/>
    <w:rsid w:val="00C32FED"/>
    <w:rsid w:val="00C339A8"/>
    <w:rsid w:val="00C40F62"/>
    <w:rsid w:val="00C61407"/>
    <w:rsid w:val="00C7066F"/>
    <w:rsid w:val="00C7169D"/>
    <w:rsid w:val="00C733D0"/>
    <w:rsid w:val="00C7745F"/>
    <w:rsid w:val="00C814D9"/>
    <w:rsid w:val="00C857D1"/>
    <w:rsid w:val="00C86EBD"/>
    <w:rsid w:val="00CA3C4A"/>
    <w:rsid w:val="00CB3B59"/>
    <w:rsid w:val="00CB5E16"/>
    <w:rsid w:val="00CC6E7D"/>
    <w:rsid w:val="00CD7B96"/>
    <w:rsid w:val="00CF3A93"/>
    <w:rsid w:val="00D02378"/>
    <w:rsid w:val="00D0527F"/>
    <w:rsid w:val="00D1251B"/>
    <w:rsid w:val="00D12E82"/>
    <w:rsid w:val="00D26242"/>
    <w:rsid w:val="00D311DA"/>
    <w:rsid w:val="00D31DDB"/>
    <w:rsid w:val="00D36D88"/>
    <w:rsid w:val="00D51F64"/>
    <w:rsid w:val="00D55FA3"/>
    <w:rsid w:val="00D66310"/>
    <w:rsid w:val="00D73444"/>
    <w:rsid w:val="00D83532"/>
    <w:rsid w:val="00D8557D"/>
    <w:rsid w:val="00D96E58"/>
    <w:rsid w:val="00DA3997"/>
    <w:rsid w:val="00DC200B"/>
    <w:rsid w:val="00DE09AF"/>
    <w:rsid w:val="00DE3FAB"/>
    <w:rsid w:val="00DF41D2"/>
    <w:rsid w:val="00E01213"/>
    <w:rsid w:val="00E05A7B"/>
    <w:rsid w:val="00E1071E"/>
    <w:rsid w:val="00E1289B"/>
    <w:rsid w:val="00E40105"/>
    <w:rsid w:val="00E40F9A"/>
    <w:rsid w:val="00E43542"/>
    <w:rsid w:val="00E436A4"/>
    <w:rsid w:val="00E5490A"/>
    <w:rsid w:val="00E55A0E"/>
    <w:rsid w:val="00E56C2F"/>
    <w:rsid w:val="00E61AEB"/>
    <w:rsid w:val="00E715A0"/>
    <w:rsid w:val="00E77D18"/>
    <w:rsid w:val="00E81DDC"/>
    <w:rsid w:val="00E8272E"/>
    <w:rsid w:val="00E91018"/>
    <w:rsid w:val="00E93E4A"/>
    <w:rsid w:val="00EA26C9"/>
    <w:rsid w:val="00EA647B"/>
    <w:rsid w:val="00EB4F36"/>
    <w:rsid w:val="00EC15D9"/>
    <w:rsid w:val="00ED1250"/>
    <w:rsid w:val="00EE1C5C"/>
    <w:rsid w:val="00EF0575"/>
    <w:rsid w:val="00EF49A6"/>
    <w:rsid w:val="00EF684F"/>
    <w:rsid w:val="00F001E8"/>
    <w:rsid w:val="00F00830"/>
    <w:rsid w:val="00F03A32"/>
    <w:rsid w:val="00F15AD7"/>
    <w:rsid w:val="00F2059F"/>
    <w:rsid w:val="00F224FA"/>
    <w:rsid w:val="00F35EAE"/>
    <w:rsid w:val="00F429E9"/>
    <w:rsid w:val="00F517C0"/>
    <w:rsid w:val="00F54F38"/>
    <w:rsid w:val="00F574D3"/>
    <w:rsid w:val="00F61B3E"/>
    <w:rsid w:val="00F66215"/>
    <w:rsid w:val="00F853E2"/>
    <w:rsid w:val="00F8711F"/>
    <w:rsid w:val="00F97D31"/>
    <w:rsid w:val="00FA2506"/>
    <w:rsid w:val="00FB0752"/>
    <w:rsid w:val="00FB39B4"/>
    <w:rsid w:val="00FE6545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3432"/>
  <w15:chartTrackingRefBased/>
  <w15:docId w15:val="{68734F22-50B3-42BA-9518-03CBE76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E8"/>
  </w:style>
  <w:style w:type="paragraph" w:styleId="Footer">
    <w:name w:val="footer"/>
    <w:basedOn w:val="Normal"/>
    <w:link w:val="FooterChar"/>
    <w:uiPriority w:val="99"/>
    <w:unhideWhenUsed/>
    <w:rsid w:val="0049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E8"/>
  </w:style>
  <w:style w:type="table" w:styleId="TableGrid">
    <w:name w:val="Table Grid"/>
    <w:basedOn w:val="TableNormal"/>
    <w:uiPriority w:val="39"/>
    <w:rsid w:val="004947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17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2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1D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otionevc.co.uk/store/index.html" TargetMode="External"/><Relationship Id="rId13" Type="http://schemas.openxmlformats.org/officeDocument/2006/relationships/hyperlink" Target="http://option247.uk/faq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transitionsalisbury" TargetMode="External"/><Relationship Id="rId12" Type="http://schemas.openxmlformats.org/officeDocument/2006/relationships/hyperlink" Target="http://option247.uk/faq.html" TargetMode="External"/><Relationship Id="rId17" Type="http://schemas.openxmlformats.org/officeDocument/2006/relationships/hyperlink" Target="https://drive.google.com/drive/folders/16znK3awZb_9CFwreInohj330uMCZ1R2I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ltshireclimatealliance.org.uk/transport-publictranspor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news/multi-million-pound-scheme-for-zero-emission-buses-across-england-launch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ltshireairquality.org.uk/air-quality/air-quality-management-areas" TargetMode="External"/><Relationship Id="rId10" Type="http://schemas.openxmlformats.org/officeDocument/2006/relationships/hyperlink" Target="http://option247.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yclechippenham.org/about" TargetMode="External"/><Relationship Id="rId14" Type="http://schemas.openxmlformats.org/officeDocument/2006/relationships/hyperlink" Target="file:///C:\Users\sonjakuratle\Downloads\14-09%20Steering%20Group%20Action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Joe Davis</cp:lastModifiedBy>
  <cp:revision>3</cp:revision>
  <dcterms:created xsi:type="dcterms:W3CDTF">2021-04-29T18:16:00Z</dcterms:created>
  <dcterms:modified xsi:type="dcterms:W3CDTF">2021-04-29T18:17:00Z</dcterms:modified>
</cp:coreProperties>
</file>